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CD1E" w14:textId="06BED2DD" w:rsidR="00775379" w:rsidRDefault="00775379" w:rsidP="00775379">
      <w:pPr>
        <w:widowControl/>
        <w:jc w:val="center"/>
        <w:rPr>
          <w:rFonts w:ascii="Times New Roman" w:hAnsi="Times New Roman" w:cs="Times New Roman"/>
          <w:b/>
          <w:bCs/>
        </w:rPr>
      </w:pPr>
    </w:p>
    <w:p w14:paraId="0D0ECAFF" w14:textId="77777777" w:rsidR="00775379" w:rsidRDefault="00775379" w:rsidP="00775379">
      <w:pPr>
        <w:widowControl/>
        <w:jc w:val="center"/>
        <w:rPr>
          <w:rFonts w:ascii="Times New Roman" w:hAnsi="Times New Roman" w:cs="Times New Roman"/>
          <w:b/>
          <w:bCs/>
        </w:rPr>
      </w:pPr>
      <w:r w:rsidRPr="0007094A">
        <w:rPr>
          <w:rFonts w:ascii="Times New Roman" w:hAnsi="Times New Roman" w:cs="Times New Roman"/>
          <w:b/>
          <w:bCs/>
        </w:rPr>
        <w:t xml:space="preserve">FOR </w:t>
      </w:r>
      <w:r>
        <w:rPr>
          <w:rFonts w:ascii="Times New Roman" w:hAnsi="Times New Roman" w:cs="Times New Roman"/>
          <w:b/>
          <w:bCs/>
        </w:rPr>
        <w:t xml:space="preserve">FIXED-PRICED </w:t>
      </w:r>
      <w:r w:rsidRPr="0007094A">
        <w:rPr>
          <w:rFonts w:ascii="Times New Roman" w:hAnsi="Times New Roman" w:cs="Times New Roman"/>
          <w:b/>
          <w:bCs/>
        </w:rPr>
        <w:t>PURCHASE ORDERS</w:t>
      </w:r>
    </w:p>
    <w:p w14:paraId="0B8E5CFA" w14:textId="77777777" w:rsidR="00775379" w:rsidRPr="0007094A" w:rsidRDefault="00316479" w:rsidP="00775379">
      <w:pPr>
        <w:widowControl/>
        <w:jc w:val="center"/>
        <w:rPr>
          <w:rFonts w:ascii="Times New Roman" w:hAnsi="Times New Roman" w:cs="Times New Roman"/>
          <w:b/>
          <w:bCs/>
        </w:rPr>
      </w:pPr>
      <w:r>
        <w:rPr>
          <w:rFonts w:ascii="Times New Roman" w:hAnsi="Times New Roman" w:cs="Times New Roman"/>
          <w:b/>
          <w:bCs/>
        </w:rPr>
        <w:t>IN SUPPORT OF A U.S. GOVERNMENT PRIME CONTRACT</w:t>
      </w:r>
    </w:p>
    <w:p w14:paraId="6F91891B" w14:textId="77777777" w:rsidR="00775379" w:rsidRPr="0007094A" w:rsidRDefault="00775379" w:rsidP="00775379">
      <w:pPr>
        <w:widowControl/>
        <w:pBdr>
          <w:bottom w:val="single" w:sz="8" w:space="1" w:color="auto"/>
        </w:pBdr>
        <w:jc w:val="both"/>
        <w:rPr>
          <w:rFonts w:ascii="Times New Roman" w:hAnsi="Times New Roman" w:cs="Times New Roman"/>
        </w:rPr>
      </w:pPr>
    </w:p>
    <w:p w14:paraId="3D45CA0B" w14:textId="77777777" w:rsidR="00775379" w:rsidRPr="0007094A" w:rsidRDefault="00775379" w:rsidP="00775379">
      <w:pPr>
        <w:widowControl/>
        <w:jc w:val="both"/>
        <w:rPr>
          <w:rFonts w:ascii="Times New Roman" w:hAnsi="Times New Roman" w:cs="Times New Roman"/>
        </w:rPr>
      </w:pPr>
    </w:p>
    <w:p w14:paraId="3964DDF1" w14:textId="25DF328A" w:rsidR="00775379" w:rsidRPr="0007094A" w:rsidRDefault="00775379" w:rsidP="00775379">
      <w:pPr>
        <w:widowControl/>
        <w:jc w:val="both"/>
        <w:rPr>
          <w:rFonts w:ascii="Times New Roman" w:hAnsi="Times New Roman" w:cs="Times New Roman"/>
          <w:b/>
          <w:bCs/>
        </w:rPr>
      </w:pPr>
      <w:r w:rsidRPr="0007094A">
        <w:rPr>
          <w:rFonts w:ascii="Times New Roman" w:hAnsi="Times New Roman" w:cs="Times New Roman"/>
          <w:b/>
          <w:bCs/>
        </w:rPr>
        <w:t xml:space="preserve">SECTION I: </w:t>
      </w:r>
      <w:r>
        <w:rPr>
          <w:rFonts w:ascii="Times New Roman" w:hAnsi="Times New Roman" w:cs="Times New Roman"/>
          <w:b/>
          <w:bCs/>
        </w:rPr>
        <w:t xml:space="preserve"> </w:t>
      </w:r>
      <w:r w:rsidRPr="0007094A">
        <w:rPr>
          <w:rFonts w:ascii="Times New Roman" w:hAnsi="Times New Roman" w:cs="Times New Roman"/>
          <w:b/>
          <w:bCs/>
        </w:rPr>
        <w:t xml:space="preserve">GENERAL PROVISIONS </w:t>
      </w:r>
      <w:r w:rsidR="000F2D1B">
        <w:rPr>
          <w:rFonts w:ascii="Times New Roman" w:hAnsi="Times New Roman" w:cs="Times New Roman"/>
          <w:b/>
          <w:bCs/>
        </w:rPr>
        <w:tab/>
      </w:r>
      <w:r w:rsidR="000F2D1B">
        <w:rPr>
          <w:rFonts w:ascii="Times New Roman" w:hAnsi="Times New Roman" w:cs="Times New Roman"/>
          <w:b/>
          <w:bCs/>
        </w:rPr>
        <w:tab/>
      </w:r>
      <w:r w:rsidR="000F2D1B">
        <w:rPr>
          <w:rFonts w:ascii="Times New Roman" w:hAnsi="Times New Roman" w:cs="Times New Roman"/>
          <w:b/>
          <w:bCs/>
        </w:rPr>
        <w:tab/>
        <w:t xml:space="preserve">SECTION II:  FAR </w:t>
      </w:r>
      <w:r>
        <w:rPr>
          <w:rFonts w:ascii="Times New Roman" w:hAnsi="Times New Roman" w:cs="Times New Roman"/>
          <w:b/>
          <w:bCs/>
        </w:rPr>
        <w:t>FLOW</w:t>
      </w:r>
      <w:r w:rsidR="00556347">
        <w:rPr>
          <w:rFonts w:ascii="Times New Roman" w:hAnsi="Times New Roman" w:cs="Times New Roman"/>
          <w:b/>
          <w:bCs/>
        </w:rPr>
        <w:t xml:space="preserve"> </w:t>
      </w:r>
      <w:r>
        <w:rPr>
          <w:rFonts w:ascii="Times New Roman" w:hAnsi="Times New Roman" w:cs="Times New Roman"/>
          <w:b/>
          <w:bCs/>
        </w:rPr>
        <w:t>DOWN PROVISIONS</w:t>
      </w:r>
    </w:p>
    <w:p w14:paraId="6DA32723" w14:textId="77777777" w:rsidR="00775379" w:rsidRPr="0007094A" w:rsidRDefault="00775379" w:rsidP="00775379">
      <w:pPr>
        <w:widowControl/>
        <w:jc w:val="both"/>
        <w:rPr>
          <w:rFonts w:ascii="Times New Roman" w:hAnsi="Times New Roman" w:cs="Times New Roman"/>
          <w:b/>
          <w:bCs/>
        </w:rPr>
      </w:pPr>
    </w:p>
    <w:p w14:paraId="27215996"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Definitions </w:t>
      </w:r>
      <w:r>
        <w:rPr>
          <w:rFonts w:ascii="Times New Roman" w:hAnsi="Times New Roman" w:cs="Times New Roman"/>
        </w:rPr>
        <w:tab/>
        <w:t>A.</w:t>
      </w:r>
      <w:r>
        <w:rPr>
          <w:rFonts w:ascii="Times New Roman" w:hAnsi="Times New Roman" w:cs="Times New Roman"/>
        </w:rPr>
        <w:tab/>
        <w:t xml:space="preserve">Incorporation of FAR </w:t>
      </w:r>
      <w:r w:rsidR="005B2F26">
        <w:rPr>
          <w:rFonts w:ascii="Times New Roman" w:hAnsi="Times New Roman" w:cs="Times New Roman"/>
        </w:rPr>
        <w:t xml:space="preserve">&amp; DFARS </w:t>
      </w:r>
      <w:r>
        <w:rPr>
          <w:rFonts w:ascii="Times New Roman" w:hAnsi="Times New Roman" w:cs="Times New Roman"/>
        </w:rPr>
        <w:t>Clauses</w:t>
      </w:r>
      <w:r>
        <w:rPr>
          <w:rFonts w:ascii="Times New Roman" w:hAnsi="Times New Roman" w:cs="Times New Roman"/>
        </w:rPr>
        <w:tab/>
      </w:r>
    </w:p>
    <w:p w14:paraId="45768A50"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Acceptance of </w:t>
      </w:r>
      <w:r w:rsidR="000F2D1B">
        <w:rPr>
          <w:rFonts w:ascii="Times New Roman" w:hAnsi="Times New Roman" w:cs="Times New Roman"/>
        </w:rPr>
        <w:t xml:space="preserve">Order </w:t>
      </w:r>
      <w:r>
        <w:rPr>
          <w:rFonts w:ascii="Times New Roman" w:hAnsi="Times New Roman" w:cs="Times New Roman"/>
        </w:rPr>
        <w:t>Terms and Conditions</w:t>
      </w:r>
      <w:r>
        <w:rPr>
          <w:rFonts w:ascii="Times New Roman" w:hAnsi="Times New Roman" w:cs="Times New Roman"/>
        </w:rPr>
        <w:tab/>
        <w:t>B.</w:t>
      </w:r>
      <w:r>
        <w:rPr>
          <w:rFonts w:ascii="Times New Roman" w:hAnsi="Times New Roman" w:cs="Times New Roman"/>
        </w:rPr>
        <w:tab/>
        <w:t xml:space="preserve">Government </w:t>
      </w:r>
      <w:r w:rsidR="0012001D">
        <w:rPr>
          <w:rFonts w:ascii="Times New Roman" w:hAnsi="Times New Roman" w:cs="Times New Roman"/>
        </w:rPr>
        <w:t>Order</w:t>
      </w:r>
    </w:p>
    <w:p w14:paraId="6FA4E917"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Applicable Laws</w:t>
      </w:r>
      <w:r>
        <w:rPr>
          <w:rFonts w:ascii="Times New Roman" w:hAnsi="Times New Roman" w:cs="Times New Roman"/>
        </w:rPr>
        <w:tab/>
        <w:t>C.</w:t>
      </w:r>
      <w:r>
        <w:rPr>
          <w:rFonts w:ascii="Times New Roman" w:hAnsi="Times New Roman" w:cs="Times New Roman"/>
        </w:rPr>
        <w:tab/>
      </w:r>
      <w:r w:rsidR="005B2F26">
        <w:rPr>
          <w:rFonts w:ascii="Times New Roman" w:hAnsi="Times New Roman" w:cs="Times New Roman"/>
        </w:rPr>
        <w:t>Amendments Required by Prime Contract</w:t>
      </w:r>
    </w:p>
    <w:p w14:paraId="248F02E1" w14:textId="7EA2A6BB"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Assignment</w:t>
      </w:r>
      <w:r w:rsidR="00F86A5F">
        <w:rPr>
          <w:rFonts w:ascii="Times New Roman" w:hAnsi="Times New Roman" w:cs="Times New Roman"/>
        </w:rPr>
        <w:t xml:space="preserve"> / Subcontracting</w:t>
      </w:r>
      <w:r>
        <w:rPr>
          <w:rFonts w:ascii="Times New Roman" w:hAnsi="Times New Roman" w:cs="Times New Roman"/>
        </w:rPr>
        <w:tab/>
        <w:t>D.</w:t>
      </w:r>
      <w:r>
        <w:rPr>
          <w:rFonts w:ascii="Times New Roman" w:hAnsi="Times New Roman" w:cs="Times New Roman"/>
        </w:rPr>
        <w:tab/>
      </w:r>
      <w:r w:rsidR="009276F7">
        <w:rPr>
          <w:rFonts w:ascii="Times New Roman" w:hAnsi="Times New Roman" w:cs="Times New Roman"/>
        </w:rPr>
        <w:t>Preservation of the Government Rights</w:t>
      </w:r>
    </w:p>
    <w:p w14:paraId="1D6E3E64"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Communication with Buyer’s Customer</w:t>
      </w:r>
      <w:r w:rsidR="009276F7">
        <w:rPr>
          <w:rFonts w:ascii="Times New Roman" w:hAnsi="Times New Roman" w:cs="Times New Roman"/>
        </w:rPr>
        <w:t xml:space="preserve">                            E.     FAR Commercial Item Flow-Down</w:t>
      </w:r>
      <w:r>
        <w:rPr>
          <w:rFonts w:ascii="Times New Roman" w:hAnsi="Times New Roman" w:cs="Times New Roman"/>
        </w:rPr>
        <w:tab/>
      </w:r>
    </w:p>
    <w:p w14:paraId="295C5533"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0F2D1B">
        <w:rPr>
          <w:rFonts w:ascii="Times New Roman" w:hAnsi="Times New Roman" w:cs="Times New Roman"/>
        </w:rPr>
        <w:t xml:space="preserve">Order </w:t>
      </w:r>
      <w:r>
        <w:rPr>
          <w:rFonts w:ascii="Times New Roman" w:hAnsi="Times New Roman" w:cs="Times New Roman"/>
        </w:rPr>
        <w:t>Management</w:t>
      </w:r>
      <w:r>
        <w:rPr>
          <w:rFonts w:ascii="Times New Roman" w:hAnsi="Times New Roman" w:cs="Times New Roman"/>
        </w:rPr>
        <w:tab/>
      </w:r>
      <w:r w:rsidR="009276F7">
        <w:rPr>
          <w:rFonts w:ascii="Times New Roman" w:hAnsi="Times New Roman" w:cs="Times New Roman"/>
        </w:rPr>
        <w:t xml:space="preserve">F. </w:t>
      </w:r>
      <w:r w:rsidR="00556347">
        <w:rPr>
          <w:rFonts w:ascii="Times New Roman" w:hAnsi="Times New Roman" w:cs="Times New Roman"/>
        </w:rPr>
        <w:t xml:space="preserve">     </w:t>
      </w:r>
      <w:r w:rsidR="009276F7">
        <w:rPr>
          <w:rFonts w:ascii="Times New Roman" w:hAnsi="Times New Roman" w:cs="Times New Roman"/>
        </w:rPr>
        <w:t>COVID Compliance Clause</w:t>
      </w:r>
    </w:p>
    <w:p w14:paraId="563D5B52"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Disputes</w:t>
      </w:r>
      <w:r>
        <w:rPr>
          <w:rFonts w:ascii="Times New Roman" w:hAnsi="Times New Roman" w:cs="Times New Roman"/>
        </w:rPr>
        <w:tab/>
      </w:r>
    </w:p>
    <w:p w14:paraId="0AE531CF"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Electronic Contracting</w:t>
      </w:r>
      <w:r>
        <w:rPr>
          <w:rFonts w:ascii="Times New Roman" w:hAnsi="Times New Roman" w:cs="Times New Roman"/>
        </w:rPr>
        <w:tab/>
      </w:r>
      <w:r w:rsidR="005B2F26" w:rsidRPr="00345882">
        <w:rPr>
          <w:rFonts w:ascii="Times New Roman" w:hAnsi="Times New Roman" w:cs="Times New Roman"/>
          <w:b/>
        </w:rPr>
        <w:t>SECTION I</w:t>
      </w:r>
      <w:r w:rsidR="005B2F26">
        <w:rPr>
          <w:rFonts w:ascii="Times New Roman" w:hAnsi="Times New Roman" w:cs="Times New Roman"/>
          <w:b/>
        </w:rPr>
        <w:t>II</w:t>
      </w:r>
      <w:r w:rsidR="005B2F26" w:rsidRPr="00345882">
        <w:rPr>
          <w:rFonts w:ascii="Times New Roman" w:hAnsi="Times New Roman" w:cs="Times New Roman"/>
          <w:b/>
        </w:rPr>
        <w:t xml:space="preserve">: </w:t>
      </w:r>
      <w:r w:rsidR="005B2F26">
        <w:rPr>
          <w:rFonts w:ascii="Times New Roman" w:hAnsi="Times New Roman" w:cs="Times New Roman"/>
          <w:b/>
        </w:rPr>
        <w:t>INSURANCE PROVISIONS</w:t>
      </w:r>
    </w:p>
    <w:p w14:paraId="15B47D96" w14:textId="77777777" w:rsidR="00775379" w:rsidRDefault="00775379" w:rsidP="00775379">
      <w:pPr>
        <w:widowControl/>
        <w:tabs>
          <w:tab w:val="left" w:pos="450"/>
          <w:tab w:val="left" w:pos="5040"/>
          <w:tab w:val="right" w:pos="9360"/>
        </w:tabs>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Export Control</w:t>
      </w:r>
      <w:r>
        <w:rPr>
          <w:rFonts w:ascii="Times New Roman" w:hAnsi="Times New Roman" w:cs="Times New Roman"/>
        </w:rPr>
        <w:tab/>
      </w:r>
      <w:r>
        <w:rPr>
          <w:rFonts w:ascii="Times New Roman" w:hAnsi="Times New Roman" w:cs="Times New Roman"/>
        </w:rPr>
        <w:tab/>
      </w:r>
    </w:p>
    <w:p w14:paraId="48429D7D"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Extras</w:t>
      </w:r>
      <w:r>
        <w:rPr>
          <w:rFonts w:ascii="Times New Roman" w:hAnsi="Times New Roman" w:cs="Times New Roman"/>
        </w:rPr>
        <w:tab/>
      </w:r>
    </w:p>
    <w:p w14:paraId="3EA08E84"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Furnished Property</w:t>
      </w:r>
      <w:r>
        <w:rPr>
          <w:rFonts w:ascii="Times New Roman" w:hAnsi="Times New Roman" w:cs="Times New Roman"/>
        </w:rPr>
        <w:tab/>
      </w:r>
    </w:p>
    <w:p w14:paraId="30882A15" w14:textId="77777777" w:rsidR="00775379" w:rsidRPr="007E1633" w:rsidRDefault="00775379" w:rsidP="00775379">
      <w:pPr>
        <w:widowControl/>
        <w:tabs>
          <w:tab w:val="left" w:pos="450"/>
          <w:tab w:val="left" w:pos="5040"/>
          <w:tab w:val="left" w:pos="5490"/>
        </w:tabs>
        <w:jc w:val="both"/>
        <w:rPr>
          <w:rFonts w:ascii="Times New Roman" w:hAnsi="Times New Roman" w:cs="Times New Roman"/>
          <w:b/>
        </w:rPr>
      </w:pPr>
      <w:r>
        <w:rPr>
          <w:rFonts w:ascii="Times New Roman" w:hAnsi="Times New Roman" w:cs="Times New Roman"/>
        </w:rPr>
        <w:t>12.</w:t>
      </w:r>
      <w:r>
        <w:rPr>
          <w:rFonts w:ascii="Times New Roman" w:hAnsi="Times New Roman" w:cs="Times New Roman"/>
        </w:rPr>
        <w:tab/>
        <w:t>Gratuities/Kickbacks</w:t>
      </w:r>
      <w:r>
        <w:rPr>
          <w:rFonts w:ascii="Times New Roman" w:hAnsi="Times New Roman" w:cs="Times New Roman"/>
        </w:rPr>
        <w:tab/>
      </w:r>
    </w:p>
    <w:p w14:paraId="72C33015"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Independent Contractor Relationship</w:t>
      </w:r>
      <w:r>
        <w:rPr>
          <w:rFonts w:ascii="Times New Roman" w:hAnsi="Times New Roman" w:cs="Times New Roman"/>
        </w:rPr>
        <w:tab/>
      </w:r>
    </w:p>
    <w:p w14:paraId="45188845"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442186">
        <w:rPr>
          <w:rFonts w:ascii="Times New Roman" w:hAnsi="Times New Roman" w:cs="Times New Roman"/>
        </w:rPr>
        <w:t>Rights and Use of Proprietary Information &amp; Materials</w:t>
      </w:r>
      <w:r>
        <w:rPr>
          <w:rFonts w:ascii="Times New Roman" w:hAnsi="Times New Roman" w:cs="Times New Roman"/>
        </w:rPr>
        <w:tab/>
      </w:r>
    </w:p>
    <w:p w14:paraId="5930959B"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442186">
        <w:rPr>
          <w:rFonts w:ascii="Times New Roman" w:hAnsi="Times New Roman" w:cs="Times New Roman"/>
        </w:rPr>
        <w:t>Ethical Conduct</w:t>
      </w:r>
      <w:r>
        <w:rPr>
          <w:rFonts w:ascii="Times New Roman" w:hAnsi="Times New Roman" w:cs="Times New Roman"/>
        </w:rPr>
        <w:tab/>
      </w:r>
    </w:p>
    <w:p w14:paraId="37E853A5" w14:textId="77777777" w:rsidR="00775379" w:rsidRPr="007E1633" w:rsidRDefault="00775379" w:rsidP="00775379">
      <w:pPr>
        <w:widowControl/>
        <w:tabs>
          <w:tab w:val="left" w:pos="450"/>
          <w:tab w:val="left" w:pos="5040"/>
          <w:tab w:val="left" w:pos="5490"/>
        </w:tabs>
        <w:jc w:val="both"/>
        <w:rPr>
          <w:rFonts w:ascii="Times New Roman" w:hAnsi="Times New Roman" w:cs="Times New Roman"/>
          <w:bCs/>
        </w:rPr>
      </w:pPr>
      <w:r>
        <w:rPr>
          <w:rFonts w:ascii="Times New Roman" w:hAnsi="Times New Roman" w:cs="Times New Roman"/>
        </w:rPr>
        <w:t>16.</w:t>
      </w:r>
      <w:r>
        <w:rPr>
          <w:rFonts w:ascii="Times New Roman" w:hAnsi="Times New Roman" w:cs="Times New Roman"/>
        </w:rPr>
        <w:tab/>
        <w:t>Entry on Buyer Property</w:t>
      </w:r>
      <w:r>
        <w:rPr>
          <w:rFonts w:ascii="Times New Roman" w:hAnsi="Times New Roman" w:cs="Times New Roman"/>
          <w:b/>
          <w:bCs/>
        </w:rPr>
        <w:t xml:space="preserve"> </w:t>
      </w:r>
      <w:r>
        <w:rPr>
          <w:rFonts w:ascii="Times New Roman" w:hAnsi="Times New Roman" w:cs="Times New Roman"/>
          <w:b/>
          <w:bCs/>
        </w:rPr>
        <w:tab/>
      </w:r>
    </w:p>
    <w:p w14:paraId="66DDAFD7"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Intellectual Property</w:t>
      </w:r>
      <w:r>
        <w:rPr>
          <w:rFonts w:ascii="Times New Roman" w:hAnsi="Times New Roman" w:cs="Times New Roman"/>
        </w:rPr>
        <w:tab/>
      </w:r>
    </w:p>
    <w:p w14:paraId="61AFAF35"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945E09">
        <w:rPr>
          <w:rFonts w:ascii="Times New Roman" w:hAnsi="Times New Roman" w:cs="Times New Roman"/>
        </w:rPr>
        <w:t>Changes</w:t>
      </w:r>
      <w:r>
        <w:rPr>
          <w:rFonts w:ascii="Times New Roman" w:hAnsi="Times New Roman" w:cs="Times New Roman"/>
        </w:rPr>
        <w:tab/>
      </w:r>
    </w:p>
    <w:p w14:paraId="2BE177DF"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19.</w:t>
      </w:r>
      <w:r w:rsidR="00EB48D5">
        <w:rPr>
          <w:rFonts w:ascii="Times New Roman" w:hAnsi="Times New Roman" w:cs="Times New Roman"/>
        </w:rPr>
        <w:tab/>
        <w:t>Packing and Shipment</w:t>
      </w:r>
      <w:r w:rsidR="00EB48D5">
        <w:rPr>
          <w:rFonts w:ascii="Times New Roman" w:hAnsi="Times New Roman" w:cs="Times New Roman"/>
        </w:rPr>
        <w:tab/>
      </w:r>
    </w:p>
    <w:p w14:paraId="03C063E8"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t xml:space="preserve">Parts Obsolescence </w:t>
      </w:r>
      <w:r>
        <w:rPr>
          <w:rFonts w:ascii="Times New Roman" w:hAnsi="Times New Roman" w:cs="Times New Roman"/>
        </w:rPr>
        <w:tab/>
      </w:r>
    </w:p>
    <w:p w14:paraId="06C5701C"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Payments, Taxes, and Duties</w:t>
      </w:r>
    </w:p>
    <w:p w14:paraId="5F6A97D2"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Precedence</w:t>
      </w:r>
      <w:r w:rsidR="00345882">
        <w:rPr>
          <w:rFonts w:ascii="Times New Roman" w:hAnsi="Times New Roman" w:cs="Times New Roman"/>
        </w:rPr>
        <w:tab/>
      </w:r>
    </w:p>
    <w:p w14:paraId="174F2F3B"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Priority Rating</w:t>
      </w:r>
    </w:p>
    <w:p w14:paraId="53D3990A"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t>Prohibited Software</w:t>
      </w:r>
    </w:p>
    <w:p w14:paraId="77A2EDB8"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t>Quality Control System</w:t>
      </w:r>
      <w:r w:rsidR="007A6B2A">
        <w:rPr>
          <w:rFonts w:ascii="Times New Roman" w:hAnsi="Times New Roman" w:cs="Times New Roman"/>
        </w:rPr>
        <w:t xml:space="preserve"> / </w:t>
      </w:r>
      <w:r>
        <w:rPr>
          <w:rFonts w:ascii="Times New Roman" w:hAnsi="Times New Roman" w:cs="Times New Roman"/>
        </w:rPr>
        <w:t>Inspection</w:t>
      </w:r>
      <w:r w:rsidR="007A6B2A">
        <w:rPr>
          <w:rFonts w:ascii="Times New Roman" w:hAnsi="Times New Roman" w:cs="Times New Roman"/>
        </w:rPr>
        <w:t xml:space="preserve"> / Acceptance</w:t>
      </w:r>
    </w:p>
    <w:p w14:paraId="4086AAEC"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t>Release of Information</w:t>
      </w:r>
    </w:p>
    <w:p w14:paraId="0957FBFA"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27.</w:t>
      </w:r>
      <w:r>
        <w:rPr>
          <w:rFonts w:ascii="Times New Roman" w:hAnsi="Times New Roman" w:cs="Times New Roman"/>
        </w:rPr>
        <w:tab/>
        <w:t>Severability</w:t>
      </w:r>
    </w:p>
    <w:p w14:paraId="0F6A49F0"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t>Survivability</w:t>
      </w:r>
    </w:p>
    <w:p w14:paraId="7BA344CA"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t>Timely Performance</w:t>
      </w:r>
    </w:p>
    <w:p w14:paraId="4192F9F6"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30.</w:t>
      </w:r>
      <w:r>
        <w:rPr>
          <w:rFonts w:ascii="Times New Roman" w:hAnsi="Times New Roman" w:cs="Times New Roman"/>
        </w:rPr>
        <w:tab/>
        <w:t>Waivers, Approvals, and Remedies</w:t>
      </w:r>
    </w:p>
    <w:p w14:paraId="3E8C2085"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Warranty</w:t>
      </w:r>
    </w:p>
    <w:p w14:paraId="20C8531A"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Counterfeit Parts</w:t>
      </w:r>
    </w:p>
    <w:p w14:paraId="4028DC8B"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General Indemnification</w:t>
      </w:r>
    </w:p>
    <w:p w14:paraId="7AA1A100"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Termination for Convenience</w:t>
      </w:r>
    </w:p>
    <w:p w14:paraId="25AA7B68"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t xml:space="preserve">Termination for Default  </w:t>
      </w:r>
    </w:p>
    <w:p w14:paraId="184D08BE"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t>Headings</w:t>
      </w:r>
    </w:p>
    <w:p w14:paraId="5E553132"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t>Complete Agreement/Modifications</w:t>
      </w:r>
    </w:p>
    <w:p w14:paraId="054D32A5"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t>Corporate Social Responsibility</w:t>
      </w:r>
    </w:p>
    <w:p w14:paraId="7D9C917F" w14:textId="77777777" w:rsidR="00775379" w:rsidRDefault="00775379" w:rsidP="00775379">
      <w:pPr>
        <w:widowControl/>
        <w:tabs>
          <w:tab w:val="left" w:pos="450"/>
          <w:tab w:val="left" w:pos="5040"/>
          <w:tab w:val="left" w:pos="5490"/>
        </w:tabs>
        <w:jc w:val="both"/>
        <w:rPr>
          <w:rFonts w:ascii="Times New Roman" w:hAnsi="Times New Roman" w:cs="Times New Roman"/>
        </w:rPr>
      </w:pPr>
      <w:r>
        <w:rPr>
          <w:rFonts w:ascii="Times New Roman" w:hAnsi="Times New Roman" w:cs="Times New Roman"/>
        </w:rPr>
        <w:t>39.</w:t>
      </w:r>
      <w:r>
        <w:rPr>
          <w:rFonts w:ascii="Times New Roman" w:hAnsi="Times New Roman" w:cs="Times New Roman"/>
        </w:rPr>
        <w:tab/>
        <w:t>Compliance with Employment Laws &amp; Equal</w:t>
      </w:r>
      <w:r w:rsidR="00494767">
        <w:rPr>
          <w:rFonts w:ascii="Times New Roman" w:hAnsi="Times New Roman" w:cs="Times New Roman"/>
        </w:rPr>
        <w:t xml:space="preserve"> </w:t>
      </w:r>
      <w:r>
        <w:rPr>
          <w:rFonts w:ascii="Times New Roman" w:hAnsi="Times New Roman" w:cs="Times New Roman"/>
        </w:rPr>
        <w:t>Employment Opportunity (EEO)</w:t>
      </w:r>
    </w:p>
    <w:p w14:paraId="7A869FC2" w14:textId="77777777" w:rsidR="00775379" w:rsidRDefault="00775379" w:rsidP="00775379">
      <w:pPr>
        <w:widowControl/>
        <w:jc w:val="both"/>
        <w:rPr>
          <w:rFonts w:ascii="Times New Roman" w:hAnsi="Times New Roman" w:cs="Times New Roman"/>
        </w:rPr>
      </w:pPr>
      <w:r>
        <w:rPr>
          <w:rFonts w:ascii="Times New Roman" w:hAnsi="Times New Roman" w:cs="Times New Roman"/>
        </w:rPr>
        <w:t>40.    Change of Ownership</w:t>
      </w:r>
      <w:r w:rsidR="00155106">
        <w:rPr>
          <w:rFonts w:ascii="Times New Roman" w:hAnsi="Times New Roman" w:cs="Times New Roman"/>
        </w:rPr>
        <w:t xml:space="preserve"> / Place of Performance</w:t>
      </w:r>
    </w:p>
    <w:p w14:paraId="19ABC19A" w14:textId="77777777" w:rsidR="00775379" w:rsidRDefault="00442186" w:rsidP="00775379">
      <w:pPr>
        <w:widowControl/>
        <w:jc w:val="both"/>
        <w:rPr>
          <w:rFonts w:ascii="Times New Roman" w:hAnsi="Times New Roman" w:cs="Times New Roman"/>
        </w:rPr>
      </w:pPr>
      <w:r>
        <w:rPr>
          <w:rFonts w:ascii="Times New Roman" w:hAnsi="Times New Roman" w:cs="Times New Roman"/>
        </w:rPr>
        <w:t>41</w:t>
      </w:r>
      <w:r w:rsidR="00775379">
        <w:rPr>
          <w:rFonts w:ascii="Times New Roman" w:hAnsi="Times New Roman" w:cs="Times New Roman"/>
        </w:rPr>
        <w:t xml:space="preserve">.    </w:t>
      </w:r>
      <w:r w:rsidR="00291CB7">
        <w:rPr>
          <w:rFonts w:ascii="Times New Roman" w:hAnsi="Times New Roman" w:cs="Times New Roman"/>
        </w:rPr>
        <w:t>Records</w:t>
      </w:r>
    </w:p>
    <w:p w14:paraId="6D2EE89D" w14:textId="77777777" w:rsidR="00775379" w:rsidRDefault="00442186" w:rsidP="00775379">
      <w:pPr>
        <w:widowControl/>
        <w:jc w:val="both"/>
        <w:rPr>
          <w:rFonts w:ascii="Times New Roman" w:hAnsi="Times New Roman" w:cs="Times New Roman"/>
        </w:rPr>
      </w:pPr>
      <w:r>
        <w:rPr>
          <w:rFonts w:ascii="Times New Roman" w:hAnsi="Times New Roman" w:cs="Times New Roman"/>
        </w:rPr>
        <w:t>42</w:t>
      </w:r>
      <w:r w:rsidR="00775379">
        <w:rPr>
          <w:rFonts w:ascii="Times New Roman" w:hAnsi="Times New Roman" w:cs="Times New Roman"/>
        </w:rPr>
        <w:t xml:space="preserve">.    </w:t>
      </w:r>
      <w:r w:rsidR="00291CB7">
        <w:rPr>
          <w:rFonts w:ascii="Times New Roman" w:hAnsi="Times New Roman" w:cs="Times New Roman"/>
        </w:rPr>
        <w:t>Insurance</w:t>
      </w:r>
    </w:p>
    <w:p w14:paraId="3B9ECDAA" w14:textId="77777777" w:rsidR="00775379" w:rsidRDefault="00775379" w:rsidP="00775379">
      <w:pPr>
        <w:widowControl/>
        <w:jc w:val="both"/>
        <w:rPr>
          <w:rFonts w:ascii="Times New Roman" w:hAnsi="Times New Roman" w:cs="Times New Roman"/>
          <w:bCs/>
        </w:rPr>
      </w:pPr>
      <w:r>
        <w:rPr>
          <w:rFonts w:ascii="Times New Roman" w:hAnsi="Times New Roman" w:cs="Times New Roman"/>
          <w:bCs/>
        </w:rPr>
        <w:t>4</w:t>
      </w:r>
      <w:r w:rsidR="00442186">
        <w:rPr>
          <w:rFonts w:ascii="Times New Roman" w:hAnsi="Times New Roman" w:cs="Times New Roman"/>
          <w:bCs/>
        </w:rPr>
        <w:t>3</w:t>
      </w:r>
      <w:r>
        <w:rPr>
          <w:rFonts w:ascii="Times New Roman" w:hAnsi="Times New Roman" w:cs="Times New Roman"/>
          <w:bCs/>
        </w:rPr>
        <w:t xml:space="preserve">.    </w:t>
      </w:r>
      <w:r w:rsidR="00291CB7">
        <w:rPr>
          <w:rFonts w:ascii="Times New Roman" w:hAnsi="Times New Roman" w:cs="Times New Roman"/>
          <w:bCs/>
        </w:rPr>
        <w:t>Certifications and Representations</w:t>
      </w:r>
    </w:p>
    <w:p w14:paraId="5644CBB2" w14:textId="249D7991" w:rsidR="00775379" w:rsidRDefault="00775379" w:rsidP="00775379">
      <w:pPr>
        <w:widowControl/>
        <w:jc w:val="both"/>
        <w:rPr>
          <w:rFonts w:ascii="Times New Roman" w:hAnsi="Times New Roman" w:cs="Times New Roman"/>
          <w:bCs/>
        </w:rPr>
      </w:pPr>
      <w:r>
        <w:rPr>
          <w:rFonts w:ascii="Times New Roman" w:hAnsi="Times New Roman" w:cs="Times New Roman"/>
          <w:bCs/>
        </w:rPr>
        <w:t>4</w:t>
      </w:r>
      <w:r w:rsidR="00442186">
        <w:rPr>
          <w:rFonts w:ascii="Times New Roman" w:hAnsi="Times New Roman" w:cs="Times New Roman"/>
          <w:bCs/>
        </w:rPr>
        <w:t>4</w:t>
      </w:r>
      <w:r>
        <w:rPr>
          <w:rFonts w:ascii="Times New Roman" w:hAnsi="Times New Roman" w:cs="Times New Roman"/>
          <w:bCs/>
        </w:rPr>
        <w:t xml:space="preserve">.    </w:t>
      </w:r>
      <w:r w:rsidR="00291CB7">
        <w:rPr>
          <w:rFonts w:ascii="Times New Roman" w:hAnsi="Times New Roman" w:cs="Times New Roman"/>
          <w:bCs/>
        </w:rPr>
        <w:t>Non-Commercial Item Determination</w:t>
      </w:r>
    </w:p>
    <w:p w14:paraId="484D755C" w14:textId="77777777" w:rsidR="007445F0" w:rsidRDefault="007445F0" w:rsidP="00775379">
      <w:pPr>
        <w:widowControl/>
        <w:jc w:val="both"/>
        <w:rPr>
          <w:rFonts w:ascii="Times New Roman" w:hAnsi="Times New Roman" w:cs="Times New Roman"/>
          <w:bCs/>
        </w:rPr>
      </w:pPr>
    </w:p>
    <w:p w14:paraId="28475CCF" w14:textId="77777777" w:rsidR="00775379" w:rsidRDefault="00775379" w:rsidP="00775379">
      <w:pPr>
        <w:widowControl/>
        <w:jc w:val="both"/>
        <w:rPr>
          <w:rFonts w:ascii="Times New Roman" w:hAnsi="Times New Roman" w:cs="Times New Roman"/>
        </w:rPr>
      </w:pPr>
      <w:r>
        <w:rPr>
          <w:rFonts w:ascii="Times New Roman" w:hAnsi="Times New Roman" w:cs="Times New Roman"/>
          <w:b/>
          <w:bCs/>
          <w:u w:val="single"/>
        </w:rPr>
        <w:lastRenderedPageBreak/>
        <w:t>SECTION I:  GENERAL PROVISIONS</w:t>
      </w:r>
    </w:p>
    <w:p w14:paraId="54C02F50" w14:textId="77777777" w:rsidR="00775379" w:rsidRDefault="00775379" w:rsidP="00775379">
      <w:pPr>
        <w:widowControl/>
        <w:jc w:val="both"/>
        <w:rPr>
          <w:rFonts w:ascii="Times New Roman" w:hAnsi="Times New Roman" w:cs="Times New Roman"/>
        </w:rPr>
      </w:pPr>
    </w:p>
    <w:p w14:paraId="6BE40027" w14:textId="77777777" w:rsidR="00775379" w:rsidRDefault="00775379" w:rsidP="00775379">
      <w:pPr>
        <w:widowControl/>
        <w:tabs>
          <w:tab w:val="left" w:pos="360"/>
          <w:tab w:val="left" w:pos="720"/>
        </w:tabs>
        <w:ind w:left="720" w:hanging="720"/>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b/>
          <w:bCs/>
        </w:rPr>
        <w:t>.</w:t>
      </w:r>
      <w:r>
        <w:rPr>
          <w:rFonts w:ascii="Times New Roman" w:hAnsi="Times New Roman" w:cs="Times New Roman"/>
          <w:b/>
          <w:bCs/>
        </w:rPr>
        <w:tab/>
      </w:r>
      <w:r w:rsidRPr="008C22C6">
        <w:rPr>
          <w:rFonts w:ascii="Times New Roman" w:hAnsi="Times New Roman" w:cs="Times New Roman"/>
          <w:b/>
          <w:bCs/>
          <w:u w:val="single"/>
        </w:rPr>
        <w:t>DEFINITIONS</w:t>
      </w:r>
      <w:r w:rsidRPr="0007094A">
        <w:rPr>
          <w:rFonts w:ascii="Times New Roman" w:hAnsi="Times New Roman" w:cs="Times New Roman"/>
          <w:b/>
          <w:bCs/>
        </w:rPr>
        <w:t xml:space="preserve"> </w:t>
      </w:r>
    </w:p>
    <w:p w14:paraId="24E6CE2F" w14:textId="77777777" w:rsidR="00775379" w:rsidRDefault="00775379" w:rsidP="00775379">
      <w:pPr>
        <w:widowControl/>
        <w:tabs>
          <w:tab w:val="left" w:pos="360"/>
        </w:tabs>
        <w:jc w:val="both"/>
        <w:rPr>
          <w:rFonts w:ascii="Times New Roman" w:hAnsi="Times New Roman" w:cs="Times New Roman"/>
          <w:b/>
          <w:bCs/>
        </w:rPr>
      </w:pPr>
    </w:p>
    <w:p w14:paraId="458097D9" w14:textId="77777777" w:rsidR="00775379" w:rsidRPr="0007094A" w:rsidRDefault="00775379" w:rsidP="00775379">
      <w:pPr>
        <w:widowControl/>
        <w:tabs>
          <w:tab w:val="left" w:pos="360"/>
        </w:tabs>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 xml:space="preserve">The following </w:t>
      </w:r>
      <w:r>
        <w:rPr>
          <w:rFonts w:ascii="Times New Roman" w:hAnsi="Times New Roman" w:cs="Times New Roman"/>
        </w:rPr>
        <w:t xml:space="preserve">terms </w:t>
      </w:r>
      <w:r w:rsidRPr="0007094A">
        <w:rPr>
          <w:rFonts w:ascii="Times New Roman" w:hAnsi="Times New Roman" w:cs="Times New Roman"/>
        </w:rPr>
        <w:t xml:space="preserve">shall have the </w:t>
      </w:r>
      <w:r>
        <w:rPr>
          <w:rFonts w:ascii="Times New Roman" w:hAnsi="Times New Roman" w:cs="Times New Roman"/>
        </w:rPr>
        <w:t xml:space="preserve">meanings </w:t>
      </w:r>
      <w:r w:rsidRPr="0007094A">
        <w:rPr>
          <w:rFonts w:ascii="Times New Roman" w:hAnsi="Times New Roman" w:cs="Times New Roman"/>
        </w:rPr>
        <w:t xml:space="preserve">set forth below: </w:t>
      </w:r>
    </w:p>
    <w:p w14:paraId="714E3134" w14:textId="77777777" w:rsidR="00775379" w:rsidRPr="0007094A" w:rsidRDefault="00775379" w:rsidP="00775379">
      <w:pPr>
        <w:widowControl/>
        <w:rPr>
          <w:rFonts w:ascii="Times New Roman" w:hAnsi="Times New Roman" w:cs="Times New Roman"/>
        </w:rPr>
      </w:pPr>
    </w:p>
    <w:p w14:paraId="5FC27BC5" w14:textId="77777777" w:rsidR="00775379"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r>
        <w:rPr>
          <w:rFonts w:ascii="Times New Roman" w:hAnsi="Times New Roman" w:cs="Times New Roman"/>
        </w:rPr>
        <w:t>a</w:t>
      </w:r>
      <w:r w:rsidRPr="0007094A">
        <w:rPr>
          <w:rFonts w:ascii="Times New Roman" w:hAnsi="Times New Roman" w:cs="Times New Roman"/>
        </w:rPr>
        <w:t xml:space="preserve">) </w:t>
      </w:r>
      <w:r>
        <w:rPr>
          <w:rFonts w:ascii="Times New Roman" w:hAnsi="Times New Roman" w:cs="Times New Roman"/>
        </w:rPr>
        <w:t xml:space="preserve">“Buyer” </w:t>
      </w:r>
      <w:r w:rsidRPr="0007094A">
        <w:rPr>
          <w:rFonts w:ascii="Times New Roman" w:hAnsi="Times New Roman" w:cs="Times New Roman"/>
        </w:rPr>
        <w:t xml:space="preserve">means </w:t>
      </w:r>
      <w:r>
        <w:rPr>
          <w:rFonts w:ascii="Times New Roman" w:hAnsi="Times New Roman" w:cs="Times New Roman"/>
        </w:rPr>
        <w:t xml:space="preserve">Cubic Defense Applications, Inc., a Delaware corporation with its principal place of business at 9333 Balboa Avenue, San Diego, California 92123.  </w:t>
      </w:r>
      <w:r w:rsidRPr="0007094A">
        <w:rPr>
          <w:rFonts w:ascii="Times New Roman" w:hAnsi="Times New Roman" w:cs="Times New Roman"/>
        </w:rPr>
        <w:t xml:space="preserve"> </w:t>
      </w:r>
    </w:p>
    <w:p w14:paraId="4313135A" w14:textId="77777777" w:rsidR="00775379" w:rsidRDefault="00775379" w:rsidP="00775379">
      <w:pPr>
        <w:widowControl/>
        <w:tabs>
          <w:tab w:val="left" w:pos="360"/>
          <w:tab w:val="left" w:pos="720"/>
        </w:tabs>
        <w:ind w:left="720" w:hanging="720"/>
        <w:rPr>
          <w:rFonts w:ascii="Times New Roman" w:hAnsi="Times New Roman" w:cs="Times New Roman"/>
        </w:rPr>
      </w:pPr>
    </w:p>
    <w:p w14:paraId="4DDA34EB" w14:textId="77777777" w:rsidR="00775379"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r>
        <w:rPr>
          <w:rFonts w:ascii="Times New Roman" w:hAnsi="Times New Roman" w:cs="Times New Roman"/>
        </w:rPr>
        <w:t>b</w:t>
      </w:r>
      <w:r w:rsidRPr="0007094A">
        <w:rPr>
          <w:rFonts w:ascii="Times New Roman" w:hAnsi="Times New Roman" w:cs="Times New Roman"/>
        </w:rPr>
        <w:t xml:space="preserve">) </w:t>
      </w:r>
      <w:r>
        <w:rPr>
          <w:rFonts w:ascii="Times New Roman" w:hAnsi="Times New Roman" w:cs="Times New Roman"/>
        </w:rPr>
        <w:t>“Buyer’s</w:t>
      </w:r>
      <w:r w:rsidRPr="0007094A">
        <w:rPr>
          <w:rFonts w:ascii="Times New Roman" w:hAnsi="Times New Roman" w:cs="Times New Roman"/>
        </w:rPr>
        <w:t xml:space="preserve"> </w:t>
      </w:r>
      <w:r w:rsidR="000F2D1B">
        <w:rPr>
          <w:rFonts w:ascii="Times New Roman" w:hAnsi="Times New Roman" w:cs="Times New Roman"/>
        </w:rPr>
        <w:t>Order</w:t>
      </w:r>
      <w:r>
        <w:rPr>
          <w:rFonts w:ascii="Times New Roman" w:hAnsi="Times New Roman" w:cs="Times New Roman"/>
        </w:rPr>
        <w:t xml:space="preserve"> Administrator”</w:t>
      </w:r>
      <w:r w:rsidRPr="0007094A">
        <w:rPr>
          <w:rFonts w:ascii="Times New Roman" w:hAnsi="Times New Roman" w:cs="Times New Roman"/>
        </w:rPr>
        <w:t xml:space="preserve"> means </w:t>
      </w:r>
      <w:r>
        <w:rPr>
          <w:rFonts w:ascii="Times New Roman" w:hAnsi="Times New Roman" w:cs="Times New Roman"/>
        </w:rPr>
        <w:t xml:space="preserve">the </w:t>
      </w:r>
      <w:r w:rsidRPr="0007094A">
        <w:rPr>
          <w:rFonts w:ascii="Times New Roman" w:hAnsi="Times New Roman" w:cs="Times New Roman"/>
        </w:rPr>
        <w:t xml:space="preserve">person </w:t>
      </w:r>
      <w:r>
        <w:rPr>
          <w:rFonts w:ascii="Times New Roman" w:hAnsi="Times New Roman" w:cs="Times New Roman"/>
        </w:rPr>
        <w:t xml:space="preserve">listed below in Article 6(b) who is </w:t>
      </w:r>
      <w:r w:rsidRPr="0007094A">
        <w:rPr>
          <w:rFonts w:ascii="Times New Roman" w:hAnsi="Times New Roman" w:cs="Times New Roman"/>
        </w:rPr>
        <w:t>authorized to administ</w:t>
      </w:r>
      <w:r>
        <w:rPr>
          <w:rFonts w:ascii="Times New Roman" w:hAnsi="Times New Roman" w:cs="Times New Roman"/>
        </w:rPr>
        <w:t xml:space="preserve">er and/or execute this </w:t>
      </w:r>
      <w:r w:rsidR="000F2D1B">
        <w:rPr>
          <w:rFonts w:ascii="Times New Roman" w:hAnsi="Times New Roman" w:cs="Times New Roman"/>
        </w:rPr>
        <w:t>Order</w:t>
      </w:r>
      <w:r>
        <w:rPr>
          <w:rFonts w:ascii="Times New Roman" w:hAnsi="Times New Roman" w:cs="Times New Roman"/>
        </w:rPr>
        <w:t>.</w:t>
      </w:r>
    </w:p>
    <w:p w14:paraId="472CF150" w14:textId="77777777" w:rsidR="00775379" w:rsidRDefault="00775379" w:rsidP="00775379">
      <w:pPr>
        <w:widowControl/>
        <w:tabs>
          <w:tab w:val="left" w:pos="360"/>
          <w:tab w:val="left" w:pos="720"/>
        </w:tabs>
        <w:ind w:left="720" w:hanging="720"/>
        <w:rPr>
          <w:rFonts w:ascii="Times New Roman" w:hAnsi="Times New Roman" w:cs="Times New Roman"/>
        </w:rPr>
      </w:pPr>
    </w:p>
    <w:p w14:paraId="22327104" w14:textId="5A486DC0" w:rsidR="00775379"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r>
        <w:rPr>
          <w:rFonts w:ascii="Times New Roman" w:hAnsi="Times New Roman" w:cs="Times New Roman"/>
        </w:rPr>
        <w:t>c</w:t>
      </w:r>
      <w:r w:rsidRPr="0007094A">
        <w:rPr>
          <w:rFonts w:ascii="Times New Roman" w:hAnsi="Times New Roman" w:cs="Times New Roman"/>
        </w:rPr>
        <w:t xml:space="preserve">) </w:t>
      </w:r>
      <w:r>
        <w:rPr>
          <w:rFonts w:ascii="Times New Roman" w:hAnsi="Times New Roman" w:cs="Times New Roman"/>
        </w:rPr>
        <w:t>“</w:t>
      </w:r>
      <w:r w:rsidRPr="0007094A">
        <w:rPr>
          <w:rFonts w:ascii="Times New Roman" w:hAnsi="Times New Roman" w:cs="Times New Roman"/>
        </w:rPr>
        <w:t>FAR</w:t>
      </w:r>
      <w:r>
        <w:rPr>
          <w:rFonts w:ascii="Times New Roman" w:hAnsi="Times New Roman" w:cs="Times New Roman"/>
        </w:rPr>
        <w:t>”</w:t>
      </w:r>
      <w:r w:rsidRPr="0007094A">
        <w:rPr>
          <w:rFonts w:ascii="Times New Roman" w:hAnsi="Times New Roman" w:cs="Times New Roman"/>
        </w:rPr>
        <w:t xml:space="preserve"> means the Federal Acquisition Regulation, issued as Chapter 1 of Title 48, Code of Federal Regulations. </w:t>
      </w:r>
      <w:r>
        <w:rPr>
          <w:rFonts w:ascii="Times New Roman" w:hAnsi="Times New Roman" w:cs="Times New Roman"/>
        </w:rPr>
        <w:t xml:space="preserve"> “DFARS” means the </w:t>
      </w:r>
      <w:r w:rsidRPr="003A6161">
        <w:rPr>
          <w:rFonts w:ascii="Times New Roman" w:hAnsi="Times New Roman" w:cs="Times New Roman"/>
        </w:rPr>
        <w:t xml:space="preserve">Defense </w:t>
      </w:r>
      <w:r>
        <w:rPr>
          <w:rFonts w:ascii="Times New Roman" w:hAnsi="Times New Roman" w:cs="Times New Roman"/>
        </w:rPr>
        <w:t xml:space="preserve">FAR </w:t>
      </w:r>
      <w:r w:rsidRPr="003A6161">
        <w:rPr>
          <w:rFonts w:ascii="Times New Roman" w:hAnsi="Times New Roman" w:cs="Times New Roman"/>
        </w:rPr>
        <w:t>Supplement</w:t>
      </w:r>
      <w:r>
        <w:rPr>
          <w:rFonts w:ascii="Times New Roman" w:hAnsi="Times New Roman" w:cs="Times New Roman"/>
        </w:rPr>
        <w:t>.</w:t>
      </w:r>
    </w:p>
    <w:p w14:paraId="27A749D3" w14:textId="77777777" w:rsidR="00DC0BB3" w:rsidRDefault="00DC0BB3" w:rsidP="00775379">
      <w:pPr>
        <w:widowControl/>
        <w:tabs>
          <w:tab w:val="left" w:pos="360"/>
          <w:tab w:val="left" w:pos="720"/>
        </w:tabs>
        <w:ind w:left="720" w:hanging="720"/>
        <w:rPr>
          <w:rFonts w:ascii="Times New Roman" w:hAnsi="Times New Roman" w:cs="Times New Roman"/>
        </w:rPr>
      </w:pPr>
    </w:p>
    <w:p w14:paraId="24D57F0E" w14:textId="3A32326A" w:rsidR="00DC0BB3" w:rsidRDefault="00DC0BB3" w:rsidP="00DC0BB3">
      <w:pPr>
        <w:ind w:left="360"/>
        <w:rPr>
          <w:rFonts w:asciiTheme="majorBidi" w:hAnsiTheme="majorBidi" w:cstheme="majorBidi"/>
        </w:rPr>
      </w:pPr>
      <w:r>
        <w:rPr>
          <w:rFonts w:ascii="Times New Roman" w:hAnsi="Times New Roman" w:cs="Times New Roman"/>
          <w:color w:val="000000" w:themeColor="text1"/>
        </w:rPr>
        <w:t>(d)</w:t>
      </w:r>
      <w:r>
        <w:t xml:space="preserve"> “</w:t>
      </w:r>
      <w:r>
        <w:rPr>
          <w:rFonts w:asciiTheme="majorBidi" w:hAnsiTheme="majorBidi" w:cstheme="majorBidi"/>
        </w:rPr>
        <w:t>On Time Delivery” (OTD) = No more than 5 days early and zero days late to PO Delivery Date</w:t>
      </w:r>
    </w:p>
    <w:p w14:paraId="32C4D03F" w14:textId="77777777" w:rsidR="00DC0BB3" w:rsidRDefault="00DC0BB3" w:rsidP="00DC0BB3">
      <w:pPr>
        <w:ind w:left="360"/>
        <w:rPr>
          <w:rFonts w:ascii="Calibri" w:hAnsi="Calibri" w:cs="Calibri"/>
        </w:rPr>
      </w:pPr>
    </w:p>
    <w:p w14:paraId="51A1EB1C" w14:textId="77777777" w:rsidR="00291CB7" w:rsidRDefault="00775379" w:rsidP="00291CB7">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00291CB7">
        <w:rPr>
          <w:rFonts w:ascii="Times New Roman" w:hAnsi="Times New Roman" w:cs="Times New Roman"/>
        </w:rPr>
        <w:t>(d)</w:t>
      </w:r>
      <w:r w:rsidR="00291CB7">
        <w:rPr>
          <w:rFonts w:ascii="Times New Roman" w:hAnsi="Times New Roman" w:cs="Times New Roman"/>
        </w:rPr>
        <w:tab/>
        <w:t>“Order”</w:t>
      </w:r>
      <w:r w:rsidR="00291CB7" w:rsidRPr="0007094A">
        <w:rPr>
          <w:rFonts w:ascii="Times New Roman" w:hAnsi="Times New Roman" w:cs="Times New Roman"/>
        </w:rPr>
        <w:t xml:space="preserve"> means the instrument of contracting, such as </w:t>
      </w:r>
      <w:r w:rsidR="00291CB7">
        <w:rPr>
          <w:rFonts w:ascii="Times New Roman" w:hAnsi="Times New Roman" w:cs="Times New Roman"/>
        </w:rPr>
        <w:t>“</w:t>
      </w:r>
      <w:r w:rsidR="00291CB7" w:rsidRPr="0007094A">
        <w:rPr>
          <w:rFonts w:ascii="Times New Roman" w:hAnsi="Times New Roman" w:cs="Times New Roman"/>
        </w:rPr>
        <w:t>PO</w:t>
      </w:r>
      <w:r w:rsidR="00291CB7">
        <w:rPr>
          <w:rFonts w:ascii="Times New Roman" w:hAnsi="Times New Roman" w:cs="Times New Roman"/>
        </w:rPr>
        <w:t>”</w:t>
      </w:r>
      <w:r w:rsidR="00291CB7" w:rsidRPr="0007094A">
        <w:rPr>
          <w:rFonts w:ascii="Times New Roman" w:hAnsi="Times New Roman" w:cs="Times New Roman"/>
        </w:rPr>
        <w:t xml:space="preserve">, </w:t>
      </w:r>
      <w:r w:rsidR="00291CB7">
        <w:rPr>
          <w:rFonts w:ascii="Times New Roman" w:hAnsi="Times New Roman" w:cs="Times New Roman"/>
        </w:rPr>
        <w:t>“</w:t>
      </w:r>
      <w:r w:rsidR="00291CB7" w:rsidRPr="0007094A">
        <w:rPr>
          <w:rFonts w:ascii="Times New Roman" w:hAnsi="Times New Roman" w:cs="Times New Roman"/>
        </w:rPr>
        <w:t>Purchase Order</w:t>
      </w:r>
      <w:r w:rsidR="00291CB7">
        <w:rPr>
          <w:rFonts w:ascii="Times New Roman" w:hAnsi="Times New Roman" w:cs="Times New Roman"/>
        </w:rPr>
        <w:t>”</w:t>
      </w:r>
      <w:r w:rsidR="00291CB7" w:rsidRPr="0007094A">
        <w:rPr>
          <w:rFonts w:ascii="Times New Roman" w:hAnsi="Times New Roman" w:cs="Times New Roman"/>
        </w:rPr>
        <w:t xml:space="preserve">, or </w:t>
      </w:r>
      <w:r w:rsidR="00291CB7">
        <w:rPr>
          <w:rFonts w:ascii="Times New Roman" w:hAnsi="Times New Roman" w:cs="Times New Roman"/>
        </w:rPr>
        <w:t>“</w:t>
      </w:r>
      <w:r w:rsidR="00291CB7" w:rsidRPr="0007094A">
        <w:rPr>
          <w:rFonts w:ascii="Times New Roman" w:hAnsi="Times New Roman" w:cs="Times New Roman"/>
        </w:rPr>
        <w:t>Task Order</w:t>
      </w:r>
      <w:r w:rsidR="00291CB7">
        <w:rPr>
          <w:rFonts w:ascii="Times New Roman" w:hAnsi="Times New Roman" w:cs="Times New Roman"/>
        </w:rPr>
        <w:t>”</w:t>
      </w:r>
      <w:r w:rsidR="00291CB7" w:rsidRPr="0007094A">
        <w:rPr>
          <w:rFonts w:ascii="Times New Roman" w:hAnsi="Times New Roman" w:cs="Times New Roman"/>
        </w:rPr>
        <w:t xml:space="preserve">, or other such </w:t>
      </w:r>
      <w:proofErr w:type="gramStart"/>
      <w:r w:rsidR="00291CB7" w:rsidRPr="0007094A">
        <w:rPr>
          <w:rFonts w:ascii="Times New Roman" w:hAnsi="Times New Roman" w:cs="Times New Roman"/>
        </w:rPr>
        <w:t>type</w:t>
      </w:r>
      <w:proofErr w:type="gramEnd"/>
      <w:r w:rsidR="00291CB7" w:rsidRPr="0007094A">
        <w:rPr>
          <w:rFonts w:ascii="Times New Roman" w:hAnsi="Times New Roman" w:cs="Times New Roman"/>
        </w:rPr>
        <w:t xml:space="preserve"> designation, including all referenced documents, exhibits</w:t>
      </w:r>
      <w:r w:rsidR="00291CB7">
        <w:rPr>
          <w:rFonts w:ascii="Times New Roman" w:hAnsi="Times New Roman" w:cs="Times New Roman"/>
        </w:rPr>
        <w:t>,</w:t>
      </w:r>
      <w:r w:rsidR="00291CB7" w:rsidRPr="0007094A">
        <w:rPr>
          <w:rFonts w:ascii="Times New Roman" w:hAnsi="Times New Roman" w:cs="Times New Roman"/>
        </w:rPr>
        <w:t xml:space="preserve"> and attachments. </w:t>
      </w:r>
      <w:r w:rsidR="00291CB7">
        <w:rPr>
          <w:rFonts w:ascii="Times New Roman" w:hAnsi="Times New Roman" w:cs="Times New Roman"/>
        </w:rPr>
        <w:t xml:space="preserve"> </w:t>
      </w:r>
      <w:r w:rsidR="00291CB7" w:rsidRPr="0007094A">
        <w:rPr>
          <w:rFonts w:ascii="Times New Roman" w:hAnsi="Times New Roman" w:cs="Times New Roman"/>
        </w:rPr>
        <w:t xml:space="preserve">If these </w:t>
      </w:r>
      <w:r w:rsidR="00291CB7">
        <w:rPr>
          <w:rFonts w:ascii="Times New Roman" w:hAnsi="Times New Roman" w:cs="Times New Roman"/>
        </w:rPr>
        <w:t xml:space="preserve">terms </w:t>
      </w:r>
      <w:r w:rsidR="00291CB7" w:rsidRPr="0007094A">
        <w:rPr>
          <w:rFonts w:ascii="Times New Roman" w:hAnsi="Times New Roman" w:cs="Times New Roman"/>
        </w:rPr>
        <w:t xml:space="preserve">and conditions are incorporated into a </w:t>
      </w:r>
      <w:r w:rsidR="00291CB7">
        <w:rPr>
          <w:rFonts w:ascii="Times New Roman" w:hAnsi="Times New Roman" w:cs="Times New Roman"/>
        </w:rPr>
        <w:t>“</w:t>
      </w:r>
      <w:r w:rsidR="00291CB7" w:rsidRPr="0007094A">
        <w:rPr>
          <w:rFonts w:ascii="Times New Roman" w:hAnsi="Times New Roman" w:cs="Times New Roman"/>
        </w:rPr>
        <w:t>master</w:t>
      </w:r>
      <w:r w:rsidR="00291CB7">
        <w:rPr>
          <w:rFonts w:ascii="Times New Roman" w:hAnsi="Times New Roman" w:cs="Times New Roman"/>
        </w:rPr>
        <w:t>”</w:t>
      </w:r>
      <w:r w:rsidR="00291CB7" w:rsidRPr="0007094A">
        <w:rPr>
          <w:rFonts w:ascii="Times New Roman" w:hAnsi="Times New Roman" w:cs="Times New Roman"/>
        </w:rPr>
        <w:t xml:space="preserve"> agreement that provides for releases (in the </w:t>
      </w:r>
      <w:r w:rsidR="00291CB7">
        <w:rPr>
          <w:rFonts w:ascii="Times New Roman" w:hAnsi="Times New Roman" w:cs="Times New Roman"/>
        </w:rPr>
        <w:t xml:space="preserve">form </w:t>
      </w:r>
      <w:r w:rsidR="00291CB7" w:rsidRPr="0007094A">
        <w:rPr>
          <w:rFonts w:ascii="Times New Roman" w:hAnsi="Times New Roman" w:cs="Times New Roman"/>
        </w:rPr>
        <w:t>of a Purchase Order or other such document)</w:t>
      </w:r>
      <w:r w:rsidR="00291CB7">
        <w:rPr>
          <w:rFonts w:ascii="Times New Roman" w:hAnsi="Times New Roman" w:cs="Times New Roman"/>
        </w:rPr>
        <w:t>,</w:t>
      </w:r>
      <w:r w:rsidR="00291CB7" w:rsidRPr="0007094A">
        <w:rPr>
          <w:rFonts w:ascii="Times New Roman" w:hAnsi="Times New Roman" w:cs="Times New Roman"/>
        </w:rPr>
        <w:t xml:space="preserve"> the </w:t>
      </w:r>
      <w:r w:rsidR="00291CB7">
        <w:rPr>
          <w:rFonts w:ascii="Times New Roman" w:hAnsi="Times New Roman" w:cs="Times New Roman"/>
        </w:rPr>
        <w:t>term “Order”</w:t>
      </w:r>
      <w:r w:rsidR="00291CB7" w:rsidRPr="0007094A">
        <w:rPr>
          <w:rFonts w:ascii="Times New Roman" w:hAnsi="Times New Roman" w:cs="Times New Roman"/>
        </w:rPr>
        <w:t xml:space="preserve"> shall also mean the release document for the Work to be </w:t>
      </w:r>
      <w:r w:rsidR="00291CB7">
        <w:rPr>
          <w:rFonts w:ascii="Times New Roman" w:hAnsi="Times New Roman" w:cs="Times New Roman"/>
        </w:rPr>
        <w:t>performed</w:t>
      </w:r>
      <w:r w:rsidR="00291CB7" w:rsidRPr="0007094A">
        <w:rPr>
          <w:rFonts w:ascii="Times New Roman" w:hAnsi="Times New Roman" w:cs="Times New Roman"/>
        </w:rPr>
        <w:t>.</w:t>
      </w:r>
    </w:p>
    <w:p w14:paraId="4BC57A98" w14:textId="77777777" w:rsidR="00291CB7" w:rsidRDefault="00291CB7" w:rsidP="00775379">
      <w:pPr>
        <w:widowControl/>
        <w:tabs>
          <w:tab w:val="left" w:pos="360"/>
          <w:tab w:val="left" w:pos="720"/>
        </w:tabs>
        <w:ind w:left="720" w:hanging="720"/>
        <w:rPr>
          <w:rFonts w:ascii="Times New Roman" w:hAnsi="Times New Roman" w:cs="Times New Roman"/>
        </w:rPr>
      </w:pPr>
    </w:p>
    <w:p w14:paraId="71FD08DC" w14:textId="77777777" w:rsidR="00775379" w:rsidRDefault="00291CB7"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00775379">
        <w:rPr>
          <w:rFonts w:ascii="Times New Roman" w:hAnsi="Times New Roman" w:cs="Times New Roman"/>
        </w:rPr>
        <w:t>(</w:t>
      </w:r>
      <w:r>
        <w:rPr>
          <w:rFonts w:ascii="Times New Roman" w:hAnsi="Times New Roman" w:cs="Times New Roman"/>
        </w:rPr>
        <w:t>e</w:t>
      </w:r>
      <w:r w:rsidR="00775379">
        <w:rPr>
          <w:rFonts w:ascii="Times New Roman" w:hAnsi="Times New Roman" w:cs="Times New Roman"/>
        </w:rPr>
        <w:t>)</w:t>
      </w:r>
      <w:r w:rsidR="00775379">
        <w:rPr>
          <w:rFonts w:ascii="Times New Roman" w:hAnsi="Times New Roman" w:cs="Times New Roman"/>
        </w:rPr>
        <w:tab/>
        <w:t>“Party” shall mean Buyer or Seller, individually.</w:t>
      </w:r>
    </w:p>
    <w:p w14:paraId="1349D27E" w14:textId="77777777" w:rsidR="00775379"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p>
    <w:p w14:paraId="121CD4EA" w14:textId="77777777" w:rsidR="00775379"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t>(</w:t>
      </w:r>
      <w:r w:rsidR="00291CB7">
        <w:rPr>
          <w:rFonts w:ascii="Times New Roman" w:hAnsi="Times New Roman" w:cs="Times New Roman"/>
        </w:rPr>
        <w:t>f</w:t>
      </w:r>
      <w:r>
        <w:rPr>
          <w:rFonts w:ascii="Times New Roman" w:hAnsi="Times New Roman" w:cs="Times New Roman"/>
        </w:rPr>
        <w:t>)</w:t>
      </w:r>
      <w:r>
        <w:rPr>
          <w:rFonts w:ascii="Times New Roman" w:hAnsi="Times New Roman" w:cs="Times New Roman"/>
        </w:rPr>
        <w:tab/>
        <w:t>“Parties” shall mean Buyer and Seller, collectively.</w:t>
      </w:r>
    </w:p>
    <w:p w14:paraId="7720BDC4" w14:textId="77777777" w:rsidR="00775379" w:rsidRDefault="00775379" w:rsidP="00775379">
      <w:pPr>
        <w:widowControl/>
        <w:tabs>
          <w:tab w:val="left" w:pos="360"/>
          <w:tab w:val="left" w:pos="720"/>
        </w:tabs>
        <w:ind w:left="720" w:hanging="720"/>
        <w:rPr>
          <w:rFonts w:ascii="Times New Roman" w:hAnsi="Times New Roman" w:cs="Times New Roman"/>
        </w:rPr>
      </w:pPr>
    </w:p>
    <w:p w14:paraId="3E1D0136" w14:textId="77777777" w:rsidR="00442186"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00442186">
        <w:rPr>
          <w:rFonts w:ascii="Times New Roman" w:hAnsi="Times New Roman" w:cs="Times New Roman"/>
        </w:rPr>
        <w:t>(g)</w:t>
      </w:r>
      <w:r w:rsidR="00442186">
        <w:rPr>
          <w:rFonts w:ascii="Times New Roman" w:hAnsi="Times New Roman" w:cs="Times New Roman"/>
        </w:rPr>
        <w:tab/>
        <w:t>“</w:t>
      </w:r>
      <w:r w:rsidR="00442186" w:rsidRPr="0007094A">
        <w:rPr>
          <w:rFonts w:ascii="Times New Roman" w:hAnsi="Times New Roman" w:cs="Times New Roman"/>
        </w:rPr>
        <w:t>Prime Contract</w:t>
      </w:r>
      <w:r w:rsidR="00442186">
        <w:rPr>
          <w:rFonts w:ascii="Times New Roman" w:hAnsi="Times New Roman" w:cs="Times New Roman"/>
        </w:rPr>
        <w:t>”</w:t>
      </w:r>
      <w:r w:rsidR="00442186" w:rsidRPr="0007094A">
        <w:rPr>
          <w:rFonts w:ascii="Times New Roman" w:hAnsi="Times New Roman" w:cs="Times New Roman"/>
        </w:rPr>
        <w:t xml:space="preserve"> means the contract between </w:t>
      </w:r>
      <w:r w:rsidR="00442186">
        <w:rPr>
          <w:rFonts w:ascii="Times New Roman" w:hAnsi="Times New Roman" w:cs="Times New Roman"/>
        </w:rPr>
        <w:t xml:space="preserve">Buyer </w:t>
      </w:r>
      <w:r w:rsidR="00442186" w:rsidRPr="0007094A">
        <w:rPr>
          <w:rFonts w:ascii="Times New Roman" w:hAnsi="Times New Roman" w:cs="Times New Roman"/>
        </w:rPr>
        <w:t xml:space="preserve">and the U.S. Government or between </w:t>
      </w:r>
      <w:r w:rsidR="00442186">
        <w:rPr>
          <w:rFonts w:ascii="Times New Roman" w:hAnsi="Times New Roman" w:cs="Times New Roman"/>
        </w:rPr>
        <w:t xml:space="preserve">Buyer </w:t>
      </w:r>
      <w:r w:rsidR="00442186" w:rsidRPr="0007094A">
        <w:rPr>
          <w:rFonts w:ascii="Times New Roman" w:hAnsi="Times New Roman" w:cs="Times New Roman"/>
        </w:rPr>
        <w:t xml:space="preserve">and its higher-tier </w:t>
      </w:r>
      <w:r w:rsidR="00442186">
        <w:rPr>
          <w:rFonts w:ascii="Times New Roman" w:hAnsi="Times New Roman" w:cs="Times New Roman"/>
        </w:rPr>
        <w:t>contractor</w:t>
      </w:r>
      <w:r w:rsidR="00442186" w:rsidRPr="0007094A">
        <w:rPr>
          <w:rFonts w:ascii="Times New Roman" w:hAnsi="Times New Roman" w:cs="Times New Roman"/>
        </w:rPr>
        <w:t xml:space="preserve"> who has a con</w:t>
      </w:r>
      <w:r w:rsidR="00442186">
        <w:rPr>
          <w:rFonts w:ascii="Times New Roman" w:hAnsi="Times New Roman" w:cs="Times New Roman"/>
        </w:rPr>
        <w:t>tract with the U.S. Government.</w:t>
      </w:r>
    </w:p>
    <w:p w14:paraId="79C45BF1" w14:textId="77777777" w:rsidR="00442186" w:rsidRDefault="00442186" w:rsidP="00775379">
      <w:pPr>
        <w:widowControl/>
        <w:tabs>
          <w:tab w:val="left" w:pos="360"/>
          <w:tab w:val="left" w:pos="720"/>
        </w:tabs>
        <w:ind w:left="720" w:hanging="720"/>
        <w:rPr>
          <w:rFonts w:ascii="Times New Roman" w:hAnsi="Times New Roman" w:cs="Times New Roman"/>
        </w:rPr>
      </w:pPr>
    </w:p>
    <w:p w14:paraId="7D0818E5" w14:textId="77777777" w:rsidR="00775379" w:rsidRDefault="00442186"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00775379" w:rsidRPr="0007094A">
        <w:rPr>
          <w:rFonts w:ascii="Times New Roman" w:hAnsi="Times New Roman" w:cs="Times New Roman"/>
        </w:rPr>
        <w:t>(</w:t>
      </w:r>
      <w:r>
        <w:rPr>
          <w:rFonts w:ascii="Times New Roman" w:hAnsi="Times New Roman" w:cs="Times New Roman"/>
        </w:rPr>
        <w:t>h</w:t>
      </w:r>
      <w:r w:rsidR="00775379" w:rsidRPr="0007094A">
        <w:rPr>
          <w:rFonts w:ascii="Times New Roman" w:hAnsi="Times New Roman" w:cs="Times New Roman"/>
        </w:rPr>
        <w:t>)</w:t>
      </w:r>
      <w:r w:rsidR="00775379">
        <w:rPr>
          <w:rFonts w:ascii="Times New Roman" w:hAnsi="Times New Roman" w:cs="Times New Roman"/>
        </w:rPr>
        <w:tab/>
        <w:t>“Seller”</w:t>
      </w:r>
      <w:r w:rsidR="00775379" w:rsidRPr="0007094A">
        <w:rPr>
          <w:rFonts w:ascii="Times New Roman" w:hAnsi="Times New Roman" w:cs="Times New Roman"/>
        </w:rPr>
        <w:t xml:space="preserve"> means the party identified on the face of this </w:t>
      </w:r>
      <w:r w:rsidR="000F2D1B">
        <w:rPr>
          <w:rFonts w:ascii="Times New Roman" w:hAnsi="Times New Roman" w:cs="Times New Roman"/>
        </w:rPr>
        <w:t>Order</w:t>
      </w:r>
      <w:r w:rsidR="00775379" w:rsidRPr="0007094A">
        <w:rPr>
          <w:rFonts w:ascii="Times New Roman" w:hAnsi="Times New Roman" w:cs="Times New Roman"/>
        </w:rPr>
        <w:t xml:space="preserve"> with whom </w:t>
      </w:r>
      <w:r w:rsidR="00775379">
        <w:rPr>
          <w:rFonts w:ascii="Times New Roman" w:hAnsi="Times New Roman" w:cs="Times New Roman"/>
        </w:rPr>
        <w:t xml:space="preserve">Buyer </w:t>
      </w:r>
      <w:r w:rsidR="00775379" w:rsidRPr="0007094A">
        <w:rPr>
          <w:rFonts w:ascii="Times New Roman" w:hAnsi="Times New Roman" w:cs="Times New Roman"/>
        </w:rPr>
        <w:t xml:space="preserve">is contracting. </w:t>
      </w:r>
    </w:p>
    <w:p w14:paraId="3AAFFC35" w14:textId="77777777" w:rsidR="00775379" w:rsidRDefault="00775379" w:rsidP="00775379">
      <w:pPr>
        <w:widowControl/>
        <w:tabs>
          <w:tab w:val="left" w:pos="360"/>
          <w:tab w:val="left" w:pos="720"/>
        </w:tabs>
        <w:ind w:left="720" w:hanging="720"/>
        <w:rPr>
          <w:rFonts w:ascii="Times New Roman" w:hAnsi="Times New Roman" w:cs="Times New Roman"/>
        </w:rPr>
      </w:pPr>
    </w:p>
    <w:p w14:paraId="0C6B5034" w14:textId="77777777" w:rsidR="00775379" w:rsidRPr="0007094A"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proofErr w:type="spellStart"/>
      <w:r w:rsidR="00442186">
        <w:rPr>
          <w:rFonts w:ascii="Times New Roman" w:hAnsi="Times New Roman" w:cs="Times New Roman"/>
        </w:rPr>
        <w:t>i</w:t>
      </w:r>
      <w:proofErr w:type="spellEnd"/>
      <w:r w:rsidRPr="0007094A">
        <w:rPr>
          <w:rFonts w:ascii="Times New Roman" w:hAnsi="Times New Roman" w:cs="Times New Roman"/>
        </w:rPr>
        <w:t>)</w:t>
      </w:r>
      <w:r>
        <w:rPr>
          <w:rFonts w:ascii="Times New Roman" w:hAnsi="Times New Roman" w:cs="Times New Roman"/>
        </w:rPr>
        <w:tab/>
        <w:t>“</w:t>
      </w:r>
      <w:r w:rsidRPr="0007094A">
        <w:rPr>
          <w:rFonts w:ascii="Times New Roman" w:hAnsi="Times New Roman" w:cs="Times New Roman"/>
        </w:rPr>
        <w:t>Work</w:t>
      </w:r>
      <w:r>
        <w:rPr>
          <w:rFonts w:ascii="Times New Roman" w:hAnsi="Times New Roman" w:cs="Times New Roman"/>
        </w:rPr>
        <w:t>”</w:t>
      </w:r>
      <w:r w:rsidRPr="0007094A">
        <w:rPr>
          <w:rFonts w:ascii="Times New Roman" w:hAnsi="Times New Roman" w:cs="Times New Roman"/>
        </w:rPr>
        <w:t xml:space="preserve"> means all required labor, articles, materials, supplies, goods, and services constituting the subject matter of this </w:t>
      </w:r>
      <w:r w:rsidR="000F2D1B">
        <w:rPr>
          <w:rFonts w:ascii="Times New Roman" w:hAnsi="Times New Roman" w:cs="Times New Roman"/>
        </w:rPr>
        <w:t>Order</w:t>
      </w:r>
      <w:r w:rsidRPr="0007094A">
        <w:rPr>
          <w:rFonts w:ascii="Times New Roman" w:hAnsi="Times New Roman" w:cs="Times New Roman"/>
        </w:rPr>
        <w:t>.</w:t>
      </w:r>
    </w:p>
    <w:p w14:paraId="0BF0914B" w14:textId="77777777" w:rsidR="00775379" w:rsidRDefault="00775379" w:rsidP="00775379">
      <w:pPr>
        <w:widowControl/>
        <w:tabs>
          <w:tab w:val="left" w:pos="360"/>
        </w:tabs>
        <w:rPr>
          <w:rFonts w:ascii="Times New Roman" w:hAnsi="Times New Roman" w:cs="Times New Roman"/>
        </w:rPr>
      </w:pPr>
    </w:p>
    <w:p w14:paraId="270298C7" w14:textId="77777777" w:rsidR="00775379" w:rsidRPr="0007094A" w:rsidRDefault="00775379" w:rsidP="00775379">
      <w:pPr>
        <w:widowControl/>
        <w:tabs>
          <w:tab w:val="left" w:pos="360"/>
        </w:tabs>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C22C6">
        <w:rPr>
          <w:rFonts w:ascii="Times New Roman" w:hAnsi="Times New Roman" w:cs="Times New Roman"/>
          <w:b/>
          <w:bCs/>
          <w:u w:val="single"/>
        </w:rPr>
        <w:t xml:space="preserve">ACCEPTANCE OF </w:t>
      </w:r>
      <w:r w:rsidR="00291CB7">
        <w:rPr>
          <w:rFonts w:ascii="Times New Roman" w:hAnsi="Times New Roman" w:cs="Times New Roman"/>
          <w:b/>
          <w:bCs/>
          <w:u w:val="single"/>
        </w:rPr>
        <w:t xml:space="preserve">ORDER </w:t>
      </w:r>
      <w:r w:rsidRPr="008C22C6">
        <w:rPr>
          <w:rFonts w:ascii="Times New Roman" w:hAnsi="Times New Roman" w:cs="Times New Roman"/>
          <w:b/>
          <w:bCs/>
          <w:u w:val="single"/>
        </w:rPr>
        <w:t>TERMS AND CONDITIONS</w:t>
      </w:r>
      <w:r w:rsidRPr="0007094A">
        <w:rPr>
          <w:rFonts w:ascii="Times New Roman" w:hAnsi="Times New Roman" w:cs="Times New Roman"/>
        </w:rPr>
        <w:t xml:space="preserve"> </w:t>
      </w:r>
    </w:p>
    <w:p w14:paraId="29ABDC6B" w14:textId="77777777" w:rsidR="00775379" w:rsidRDefault="00775379" w:rsidP="00775379">
      <w:pPr>
        <w:widowControl/>
        <w:tabs>
          <w:tab w:val="left" w:pos="360"/>
        </w:tabs>
        <w:ind w:left="720" w:hanging="720"/>
        <w:jc w:val="both"/>
        <w:rPr>
          <w:rFonts w:ascii="Times New Roman" w:hAnsi="Times New Roman" w:cs="Times New Roman"/>
        </w:rPr>
      </w:pPr>
    </w:p>
    <w:p w14:paraId="4133AB58"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 xml:space="preserve">(a) </w:t>
      </w:r>
      <w:r>
        <w:rPr>
          <w:rFonts w:ascii="Times New Roman" w:hAnsi="Times New Roman" w:cs="Times New Roman"/>
        </w:rPr>
        <w:tab/>
      </w:r>
      <w:r w:rsidRPr="0007094A">
        <w:rPr>
          <w:rFonts w:ascii="Times New Roman" w:hAnsi="Times New Roman" w:cs="Times New Roman"/>
        </w:rPr>
        <w:t xml:space="preserve">This </w:t>
      </w:r>
      <w:r w:rsidR="00291CB7">
        <w:rPr>
          <w:rFonts w:ascii="Times New Roman" w:hAnsi="Times New Roman" w:cs="Times New Roman"/>
        </w:rPr>
        <w:t xml:space="preserve">Order </w:t>
      </w:r>
      <w:r>
        <w:rPr>
          <w:rFonts w:ascii="Times New Roman" w:hAnsi="Times New Roman" w:cs="Times New Roman"/>
        </w:rPr>
        <w:t xml:space="preserve">(including all </w:t>
      </w:r>
      <w:r w:rsidRPr="0007094A">
        <w:rPr>
          <w:rFonts w:ascii="Times New Roman" w:hAnsi="Times New Roman" w:cs="Times New Roman"/>
        </w:rPr>
        <w:t>Exhibits</w:t>
      </w:r>
      <w:r w:rsidR="00291CB7">
        <w:rPr>
          <w:rFonts w:ascii="Times New Roman" w:hAnsi="Times New Roman" w:cs="Times New Roman"/>
        </w:rPr>
        <w:t xml:space="preserve"> and </w:t>
      </w:r>
      <w:r w:rsidRPr="0007094A">
        <w:rPr>
          <w:rFonts w:ascii="Times New Roman" w:hAnsi="Times New Roman" w:cs="Times New Roman"/>
        </w:rPr>
        <w:t>Attachments</w:t>
      </w:r>
      <w:r w:rsidR="00291CB7">
        <w:rPr>
          <w:rFonts w:ascii="Times New Roman" w:hAnsi="Times New Roman" w:cs="Times New Roman"/>
        </w:rPr>
        <w:t xml:space="preserve"> hereto) </w:t>
      </w:r>
      <w:r>
        <w:rPr>
          <w:rFonts w:ascii="Times New Roman" w:hAnsi="Times New Roman" w:cs="Times New Roman"/>
        </w:rPr>
        <w:t>supe</w:t>
      </w:r>
      <w:r w:rsidRPr="0007094A">
        <w:rPr>
          <w:rFonts w:ascii="Times New Roman" w:hAnsi="Times New Roman" w:cs="Times New Roman"/>
        </w:rPr>
        <w:t>rsedes any prior offers, negotiations, and agreements concerning the subject matter hereof and</w:t>
      </w:r>
      <w:r>
        <w:rPr>
          <w:rFonts w:ascii="Times New Roman" w:hAnsi="Times New Roman" w:cs="Times New Roman"/>
        </w:rPr>
        <w:t xml:space="preserve"> </w:t>
      </w:r>
      <w:r w:rsidRPr="0007094A">
        <w:rPr>
          <w:rFonts w:ascii="Times New Roman" w:hAnsi="Times New Roman" w:cs="Times New Roman"/>
        </w:rPr>
        <w:t>constitu</w:t>
      </w:r>
      <w:r>
        <w:rPr>
          <w:rFonts w:ascii="Times New Roman" w:hAnsi="Times New Roman" w:cs="Times New Roman"/>
        </w:rPr>
        <w:t>tes</w:t>
      </w:r>
      <w:r w:rsidRPr="0007094A">
        <w:rPr>
          <w:rFonts w:ascii="Times New Roman" w:hAnsi="Times New Roman" w:cs="Times New Roman"/>
        </w:rPr>
        <w:t xml:space="preserve"> the entire agreement between the Parties. </w:t>
      </w:r>
    </w:p>
    <w:p w14:paraId="76412AD4" w14:textId="77777777" w:rsidR="00775379" w:rsidRPr="0007094A" w:rsidRDefault="00775379" w:rsidP="00775379">
      <w:pPr>
        <w:widowControl/>
        <w:rPr>
          <w:rFonts w:ascii="Times New Roman" w:hAnsi="Times New Roman" w:cs="Times New Roman"/>
        </w:rPr>
      </w:pPr>
    </w:p>
    <w:p w14:paraId="3D14FB61"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(b)</w:t>
      </w:r>
      <w:r>
        <w:rPr>
          <w:rFonts w:ascii="Times New Roman" w:hAnsi="Times New Roman" w:cs="Times New Roman"/>
        </w:rPr>
        <w:tab/>
        <w:t>Seller’</w:t>
      </w:r>
      <w:r w:rsidRPr="0007094A">
        <w:rPr>
          <w:rFonts w:ascii="Times New Roman" w:hAnsi="Times New Roman" w:cs="Times New Roman"/>
        </w:rPr>
        <w:t>s acknowledgment, acceptance of payment, or commencement of perfo</w:t>
      </w:r>
      <w:r>
        <w:rPr>
          <w:rFonts w:ascii="Times New Roman" w:hAnsi="Times New Roman" w:cs="Times New Roman"/>
        </w:rPr>
        <w:t>rm</w:t>
      </w:r>
      <w:r w:rsidRPr="0007094A">
        <w:rPr>
          <w:rFonts w:ascii="Times New Roman" w:hAnsi="Times New Roman" w:cs="Times New Roman"/>
        </w:rPr>
        <w:t xml:space="preserve">ance shall constitute </w:t>
      </w:r>
      <w:r>
        <w:rPr>
          <w:rFonts w:ascii="Times New Roman" w:hAnsi="Times New Roman" w:cs="Times New Roman"/>
        </w:rPr>
        <w:t>Seller’</w:t>
      </w:r>
      <w:r w:rsidRPr="0007094A">
        <w:rPr>
          <w:rFonts w:ascii="Times New Roman" w:hAnsi="Times New Roman" w:cs="Times New Roman"/>
        </w:rPr>
        <w:t xml:space="preserve">s unqualified acceptance of this </w:t>
      </w:r>
      <w:r w:rsidR="00291CB7">
        <w:rPr>
          <w:rFonts w:ascii="Times New Roman" w:hAnsi="Times New Roman" w:cs="Times New Roman"/>
        </w:rPr>
        <w:t>Order</w:t>
      </w:r>
      <w:r w:rsidRPr="0007094A">
        <w:rPr>
          <w:rFonts w:ascii="Times New Roman" w:hAnsi="Times New Roman" w:cs="Times New Roman"/>
        </w:rPr>
        <w:t xml:space="preserve">. </w:t>
      </w:r>
    </w:p>
    <w:p w14:paraId="68FC9586" w14:textId="77777777" w:rsidR="00775379" w:rsidRPr="0007094A" w:rsidRDefault="00775379" w:rsidP="00775379">
      <w:pPr>
        <w:widowControl/>
        <w:rPr>
          <w:rFonts w:ascii="Times New Roman" w:hAnsi="Times New Roman" w:cs="Times New Roman"/>
        </w:rPr>
      </w:pPr>
    </w:p>
    <w:p w14:paraId="3D0114FD" w14:textId="77777777" w:rsidR="00775379" w:rsidRDefault="00775379" w:rsidP="00775379">
      <w:pPr>
        <w:widowControl/>
        <w:tabs>
          <w:tab w:val="left" w:pos="360"/>
        </w:tabs>
        <w:ind w:left="720" w:hanging="720"/>
        <w:rPr>
          <w:rFonts w:ascii="Times New Roman" w:hAnsi="Times New Roman" w:cs="Times New Roman"/>
          <w:b/>
          <w:bCs/>
        </w:rPr>
      </w:pPr>
      <w:r>
        <w:rPr>
          <w:rFonts w:ascii="Times New Roman" w:hAnsi="Times New Roman" w:cs="Times New Roman"/>
        </w:rPr>
        <w:tab/>
        <w:t>(c)</w:t>
      </w:r>
      <w:r>
        <w:rPr>
          <w:rFonts w:ascii="Times New Roman" w:hAnsi="Times New Roman" w:cs="Times New Roman"/>
        </w:rPr>
        <w:tab/>
      </w:r>
      <w:r w:rsidRPr="004C156B">
        <w:rPr>
          <w:rFonts w:ascii="Times New Roman" w:hAnsi="Times New Roman" w:cs="Times New Roman"/>
        </w:rPr>
        <w:t xml:space="preserve">Additional or differing terms or conditions proposed by </w:t>
      </w:r>
      <w:r>
        <w:rPr>
          <w:rFonts w:ascii="Times New Roman" w:hAnsi="Times New Roman" w:cs="Times New Roman"/>
        </w:rPr>
        <w:t>Seller</w:t>
      </w:r>
      <w:r w:rsidRPr="004C156B">
        <w:rPr>
          <w:rFonts w:ascii="Times New Roman" w:hAnsi="Times New Roman" w:cs="Times New Roman"/>
        </w:rPr>
        <w:t xml:space="preserve"> or included in </w:t>
      </w:r>
      <w:r>
        <w:rPr>
          <w:rFonts w:ascii="Times New Roman" w:hAnsi="Times New Roman" w:cs="Times New Roman"/>
        </w:rPr>
        <w:t>Seller</w:t>
      </w:r>
      <w:r w:rsidRPr="004C156B">
        <w:rPr>
          <w:rFonts w:ascii="Times New Roman" w:hAnsi="Times New Roman" w:cs="Times New Roman"/>
        </w:rPr>
        <w:t xml:space="preserve">’s acknowledgment are objected to </w:t>
      </w:r>
      <w:r>
        <w:rPr>
          <w:rFonts w:ascii="Times New Roman" w:hAnsi="Times New Roman" w:cs="Times New Roman"/>
        </w:rPr>
        <w:t xml:space="preserve">Buyer </w:t>
      </w:r>
      <w:r w:rsidRPr="004C156B">
        <w:rPr>
          <w:rFonts w:ascii="Times New Roman" w:hAnsi="Times New Roman" w:cs="Times New Roman"/>
        </w:rPr>
        <w:t xml:space="preserve">and have no effect unless expressly accepted in writing by </w:t>
      </w:r>
      <w:r>
        <w:rPr>
          <w:rFonts w:ascii="Times New Roman" w:hAnsi="Times New Roman" w:cs="Times New Roman"/>
        </w:rPr>
        <w:t xml:space="preserve">Buyer’s </w:t>
      </w:r>
      <w:r w:rsidR="00291CB7">
        <w:rPr>
          <w:rFonts w:ascii="Times New Roman" w:hAnsi="Times New Roman" w:cs="Times New Roman"/>
        </w:rPr>
        <w:t xml:space="preserve">Order </w:t>
      </w:r>
      <w:r>
        <w:rPr>
          <w:rFonts w:ascii="Times New Roman" w:hAnsi="Times New Roman" w:cs="Times New Roman"/>
        </w:rPr>
        <w:t>Administrator</w:t>
      </w:r>
      <w:r w:rsidRPr="004C156B">
        <w:rPr>
          <w:rFonts w:ascii="Times New Roman" w:hAnsi="Times New Roman" w:cs="Times New Roman"/>
        </w:rPr>
        <w:t>.</w:t>
      </w:r>
      <w:r>
        <w:rPr>
          <w:rFonts w:ascii="Times New Roman" w:hAnsi="Times New Roman" w:cs="Times New Roman"/>
        </w:rPr>
        <w:t xml:space="preserve">  In particular, any proposed limitation of Seller’s liability hereunder, limitation of Buyer’s remedies hereunder, or Seller’s disclaimer of warranty is expressly rejected.</w:t>
      </w:r>
      <w:r w:rsidRPr="00510C0A">
        <w:rPr>
          <w:rFonts w:ascii="Times New Roman" w:hAnsi="Times New Roman" w:cs="Times New Roman"/>
          <w:b/>
          <w:bCs/>
        </w:rPr>
        <w:t xml:space="preserve"> </w:t>
      </w:r>
    </w:p>
    <w:p w14:paraId="6D8F098C" w14:textId="77777777" w:rsidR="00775379" w:rsidRDefault="00775379" w:rsidP="00775379">
      <w:pPr>
        <w:widowControl/>
        <w:tabs>
          <w:tab w:val="left" w:pos="360"/>
        </w:tabs>
        <w:ind w:left="720" w:hanging="720"/>
        <w:rPr>
          <w:rFonts w:ascii="Times New Roman" w:hAnsi="Times New Roman" w:cs="Times New Roman"/>
          <w:b/>
          <w:bCs/>
        </w:rPr>
      </w:pPr>
    </w:p>
    <w:p w14:paraId="236E1F52" w14:textId="77777777" w:rsidR="00775379" w:rsidRPr="000B1C68"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B1C68">
        <w:rPr>
          <w:rFonts w:ascii="Times New Roman" w:hAnsi="Times New Roman" w:cs="Times New Roman"/>
        </w:rPr>
        <w:t>(</w:t>
      </w:r>
      <w:r>
        <w:rPr>
          <w:rFonts w:ascii="Times New Roman" w:hAnsi="Times New Roman" w:cs="Times New Roman"/>
        </w:rPr>
        <w:t>d</w:t>
      </w:r>
      <w:r w:rsidRPr="000B1C68">
        <w:rPr>
          <w:rFonts w:ascii="Times New Roman" w:hAnsi="Times New Roman" w:cs="Times New Roman"/>
        </w:rPr>
        <w:t>)</w:t>
      </w:r>
      <w:r w:rsidRPr="000B1C68">
        <w:rPr>
          <w:rFonts w:ascii="Times New Roman" w:hAnsi="Times New Roman" w:cs="Times New Roman"/>
        </w:rPr>
        <w:tab/>
      </w:r>
      <w:r>
        <w:rPr>
          <w:rFonts w:ascii="Times New Roman" w:hAnsi="Times New Roman" w:cs="Times New Roman"/>
        </w:rPr>
        <w:t xml:space="preserve">Seller </w:t>
      </w:r>
      <w:r w:rsidRPr="000B1C68">
        <w:rPr>
          <w:rFonts w:ascii="Times New Roman" w:hAnsi="Times New Roman" w:cs="Times New Roman"/>
        </w:rPr>
        <w:t xml:space="preserve">acknowledges that, as part of </w:t>
      </w:r>
      <w:r>
        <w:rPr>
          <w:rFonts w:ascii="Times New Roman" w:hAnsi="Times New Roman" w:cs="Times New Roman"/>
        </w:rPr>
        <w:t xml:space="preserve">Seller’s </w:t>
      </w:r>
      <w:r w:rsidRPr="000B1C68">
        <w:rPr>
          <w:rFonts w:ascii="Times New Roman" w:hAnsi="Times New Roman" w:cs="Times New Roman"/>
        </w:rPr>
        <w:t>proposal effort, it had an opportunity to review relevant documentation</w:t>
      </w:r>
      <w:r>
        <w:rPr>
          <w:rFonts w:ascii="Times New Roman" w:hAnsi="Times New Roman" w:cs="Times New Roman"/>
        </w:rPr>
        <w:t xml:space="preserve"> provided by Buyer, including, but not limited to, the Statement of Work</w:t>
      </w:r>
      <w:r w:rsidRPr="000B1C68">
        <w:rPr>
          <w:rFonts w:ascii="Times New Roman" w:hAnsi="Times New Roman" w:cs="Times New Roman"/>
        </w:rPr>
        <w:t xml:space="preserve">.  </w:t>
      </w:r>
      <w:r>
        <w:rPr>
          <w:rFonts w:ascii="Times New Roman" w:hAnsi="Times New Roman" w:cs="Times New Roman"/>
        </w:rPr>
        <w:t>Seller</w:t>
      </w:r>
      <w:r w:rsidRPr="000B1C68">
        <w:rPr>
          <w:rFonts w:ascii="Times New Roman" w:hAnsi="Times New Roman" w:cs="Times New Roman"/>
        </w:rPr>
        <w:t xml:space="preserve"> warrants that it did such a review, that it notified </w:t>
      </w:r>
      <w:r>
        <w:rPr>
          <w:rFonts w:ascii="Times New Roman" w:hAnsi="Times New Roman" w:cs="Times New Roman"/>
        </w:rPr>
        <w:t xml:space="preserve">Buyer </w:t>
      </w:r>
      <w:r w:rsidRPr="000B1C68">
        <w:rPr>
          <w:rFonts w:ascii="Times New Roman" w:hAnsi="Times New Roman" w:cs="Times New Roman"/>
        </w:rPr>
        <w:t>in writing of any missing documentation, deficiencies</w:t>
      </w:r>
      <w:r>
        <w:rPr>
          <w:rFonts w:ascii="Times New Roman" w:hAnsi="Times New Roman" w:cs="Times New Roman"/>
        </w:rPr>
        <w:t>,</w:t>
      </w:r>
      <w:r w:rsidRPr="000B1C68">
        <w:rPr>
          <w:rFonts w:ascii="Times New Roman" w:hAnsi="Times New Roman" w:cs="Times New Roman"/>
        </w:rPr>
        <w:t xml:space="preserve"> or </w:t>
      </w:r>
      <w:r w:rsidRPr="000B1C68">
        <w:rPr>
          <w:rFonts w:ascii="Times New Roman" w:hAnsi="Times New Roman" w:cs="Times New Roman"/>
        </w:rPr>
        <w:lastRenderedPageBreak/>
        <w:t xml:space="preserve">concerns that </w:t>
      </w:r>
      <w:r>
        <w:rPr>
          <w:rFonts w:ascii="Times New Roman" w:hAnsi="Times New Roman" w:cs="Times New Roman"/>
        </w:rPr>
        <w:t>Seller</w:t>
      </w:r>
      <w:r w:rsidRPr="000B1C68">
        <w:rPr>
          <w:rFonts w:ascii="Times New Roman" w:hAnsi="Times New Roman" w:cs="Times New Roman"/>
        </w:rPr>
        <w:t xml:space="preserve"> identified in any </w:t>
      </w:r>
      <w:r>
        <w:rPr>
          <w:rFonts w:ascii="Times New Roman" w:hAnsi="Times New Roman" w:cs="Times New Roman"/>
        </w:rPr>
        <w:t xml:space="preserve">such </w:t>
      </w:r>
      <w:r w:rsidRPr="000B1C68">
        <w:rPr>
          <w:rFonts w:ascii="Times New Roman" w:hAnsi="Times New Roman" w:cs="Times New Roman"/>
        </w:rPr>
        <w:t xml:space="preserve">documents, and that the issues raised by </w:t>
      </w:r>
      <w:r>
        <w:rPr>
          <w:rFonts w:ascii="Times New Roman" w:hAnsi="Times New Roman" w:cs="Times New Roman"/>
        </w:rPr>
        <w:t xml:space="preserve">Seller </w:t>
      </w:r>
      <w:r w:rsidRPr="000B1C68">
        <w:rPr>
          <w:rFonts w:ascii="Times New Roman" w:hAnsi="Times New Roman" w:cs="Times New Roman"/>
        </w:rPr>
        <w:t xml:space="preserve">were adequately addressed in this </w:t>
      </w:r>
      <w:r w:rsidR="00291CB7">
        <w:rPr>
          <w:rFonts w:ascii="Times New Roman" w:hAnsi="Times New Roman" w:cs="Times New Roman"/>
        </w:rPr>
        <w:t>Order</w:t>
      </w:r>
      <w:r>
        <w:rPr>
          <w:rFonts w:ascii="Times New Roman" w:hAnsi="Times New Roman" w:cs="Times New Roman"/>
        </w:rPr>
        <w:t xml:space="preserve"> </w:t>
      </w:r>
      <w:r w:rsidRPr="000B1C68">
        <w:rPr>
          <w:rFonts w:ascii="Times New Roman" w:hAnsi="Times New Roman" w:cs="Times New Roman"/>
        </w:rPr>
        <w:t>at the time of acceptance</w:t>
      </w:r>
      <w:r>
        <w:rPr>
          <w:rFonts w:ascii="Times New Roman" w:hAnsi="Times New Roman" w:cs="Times New Roman"/>
        </w:rPr>
        <w:t>.</w:t>
      </w:r>
    </w:p>
    <w:p w14:paraId="52B45026" w14:textId="77777777" w:rsidR="00775379" w:rsidRDefault="00775379" w:rsidP="00775379">
      <w:pPr>
        <w:widowControl/>
        <w:tabs>
          <w:tab w:val="left" w:pos="360"/>
        </w:tabs>
        <w:jc w:val="both"/>
        <w:rPr>
          <w:rFonts w:ascii="Times New Roman" w:hAnsi="Times New Roman" w:cs="Times New Roman"/>
          <w:b/>
          <w:bCs/>
        </w:rPr>
      </w:pPr>
    </w:p>
    <w:p w14:paraId="6A73A6F5" w14:textId="77777777" w:rsidR="00775379"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3.</w:t>
      </w:r>
      <w:r>
        <w:rPr>
          <w:rFonts w:ascii="Times New Roman" w:hAnsi="Times New Roman" w:cs="Times New Roman"/>
        </w:rPr>
        <w:tab/>
      </w:r>
      <w:r w:rsidRPr="008C22C6">
        <w:rPr>
          <w:rFonts w:ascii="Times New Roman" w:hAnsi="Times New Roman" w:cs="Times New Roman"/>
          <w:b/>
          <w:bCs/>
          <w:u w:val="single"/>
        </w:rPr>
        <w:t>APPLICABLE LAWS</w:t>
      </w:r>
    </w:p>
    <w:p w14:paraId="71D8E715" w14:textId="77777777" w:rsidR="00775379" w:rsidRPr="002E046C" w:rsidRDefault="00775379" w:rsidP="00775379">
      <w:pPr>
        <w:pStyle w:val="NormalWeb"/>
        <w:ind w:left="720" w:hanging="360"/>
        <w:rPr>
          <w:sz w:val="20"/>
          <w:szCs w:val="20"/>
        </w:rPr>
      </w:pPr>
      <w:r w:rsidRPr="002E046C">
        <w:rPr>
          <w:sz w:val="20"/>
          <w:szCs w:val="20"/>
        </w:rPr>
        <w:t xml:space="preserve">(a) </w:t>
      </w:r>
      <w:r>
        <w:rPr>
          <w:sz w:val="20"/>
          <w:szCs w:val="20"/>
        </w:rPr>
        <w:tab/>
      </w:r>
      <w:r w:rsidRPr="002E046C">
        <w:rPr>
          <w:sz w:val="20"/>
          <w:szCs w:val="20"/>
        </w:rPr>
        <w:t xml:space="preserve">This </w:t>
      </w:r>
      <w:r w:rsidR="00291CB7">
        <w:rPr>
          <w:sz w:val="20"/>
          <w:szCs w:val="20"/>
        </w:rPr>
        <w:t>Order</w:t>
      </w:r>
      <w:r w:rsidRPr="002E046C">
        <w:rPr>
          <w:sz w:val="20"/>
          <w:szCs w:val="20"/>
        </w:rPr>
        <w:t xml:space="preserve"> and any matter arising out of or related to this</w:t>
      </w:r>
      <w:r w:rsidR="00291CB7">
        <w:rPr>
          <w:sz w:val="20"/>
          <w:szCs w:val="20"/>
        </w:rPr>
        <w:t xml:space="preserve"> Order</w:t>
      </w:r>
      <w:r w:rsidRPr="002E046C">
        <w:rPr>
          <w:sz w:val="20"/>
          <w:szCs w:val="20"/>
        </w:rPr>
        <w:t xml:space="preserve"> shall be governed by the laws of the State of </w:t>
      </w:r>
      <w:r>
        <w:rPr>
          <w:sz w:val="20"/>
          <w:szCs w:val="20"/>
        </w:rPr>
        <w:t>Delaware</w:t>
      </w:r>
      <w:r w:rsidRPr="002E046C">
        <w:rPr>
          <w:sz w:val="20"/>
          <w:szCs w:val="20"/>
        </w:rPr>
        <w:t xml:space="preserve">, without regard to its conflicts of laws provisions, except that any provision in this </w:t>
      </w:r>
      <w:r w:rsidR="00291CB7">
        <w:rPr>
          <w:sz w:val="20"/>
          <w:szCs w:val="20"/>
        </w:rPr>
        <w:t xml:space="preserve">Order </w:t>
      </w:r>
      <w:r w:rsidRPr="002E046C">
        <w:rPr>
          <w:sz w:val="20"/>
          <w:szCs w:val="20"/>
        </w:rPr>
        <w:t>that is (</w:t>
      </w:r>
      <w:proofErr w:type="spellStart"/>
      <w:r w:rsidRPr="002E046C">
        <w:rPr>
          <w:sz w:val="20"/>
          <w:szCs w:val="20"/>
        </w:rPr>
        <w:t>i</w:t>
      </w:r>
      <w:proofErr w:type="spellEnd"/>
      <w:r w:rsidRPr="002E046C">
        <w:rPr>
          <w:sz w:val="20"/>
          <w:szCs w:val="20"/>
        </w:rPr>
        <w:t>) incorporated in full text or by reference from the F</w:t>
      </w:r>
      <w:r>
        <w:rPr>
          <w:sz w:val="20"/>
          <w:szCs w:val="20"/>
        </w:rPr>
        <w:t xml:space="preserve">AR </w:t>
      </w:r>
      <w:r w:rsidRPr="002E046C">
        <w:rPr>
          <w:sz w:val="20"/>
          <w:szCs w:val="20"/>
        </w:rPr>
        <w:t>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92607EB" w14:textId="77777777" w:rsidR="00775379" w:rsidRPr="002E046C" w:rsidRDefault="00775379" w:rsidP="00775379">
      <w:pPr>
        <w:pStyle w:val="NormalWeb"/>
        <w:ind w:left="720" w:hanging="360"/>
        <w:rPr>
          <w:sz w:val="20"/>
          <w:szCs w:val="20"/>
        </w:rPr>
      </w:pPr>
      <w:r w:rsidRPr="002E046C">
        <w:rPr>
          <w:sz w:val="20"/>
          <w:szCs w:val="20"/>
        </w:rPr>
        <w:t xml:space="preserve">(b) </w:t>
      </w:r>
      <w:r>
        <w:rPr>
          <w:sz w:val="20"/>
          <w:szCs w:val="20"/>
        </w:rPr>
        <w:tab/>
      </w:r>
      <w:r w:rsidRPr="002E046C">
        <w:rPr>
          <w:sz w:val="20"/>
          <w:szCs w:val="20"/>
        </w:rPr>
        <w:t xml:space="preserve">Seller, in the performance of this </w:t>
      </w:r>
      <w:r w:rsidR="00291CB7">
        <w:rPr>
          <w:sz w:val="20"/>
          <w:szCs w:val="20"/>
        </w:rPr>
        <w:t xml:space="preserve">Order, </w:t>
      </w:r>
      <w:r w:rsidRPr="002E046C">
        <w:rPr>
          <w:sz w:val="20"/>
          <w:szCs w:val="20"/>
        </w:rPr>
        <w:t xml:space="preserve">shall comply with all applicable local, state, and federal laws, orders, rules, regulations, and ordinances.  Seller shall procure all licenses/permits and pay all fees and other required charges.  Seller shall comply with all applicable guidelines and directives of any local, state, and/or federal governmental authority.  Seller, at its expense, shall provide reasonable cooperation to Buyer in conducting any investigation regarding the nature and scope of any failure by Seller or its personnel to comply with applicable local, state, and federal laws, orders, rules, regulations, and ordinances that may affect the performance of Seller's obligations under this </w:t>
      </w:r>
      <w:r w:rsidR="00291CB7">
        <w:rPr>
          <w:sz w:val="20"/>
          <w:szCs w:val="20"/>
        </w:rPr>
        <w:t>Order</w:t>
      </w:r>
      <w:r w:rsidRPr="002E046C">
        <w:rPr>
          <w:sz w:val="20"/>
          <w:szCs w:val="20"/>
        </w:rPr>
        <w:t>.</w:t>
      </w:r>
    </w:p>
    <w:p w14:paraId="330A7C71" w14:textId="77777777" w:rsidR="00775379" w:rsidRDefault="00775379" w:rsidP="00775379">
      <w:pPr>
        <w:pStyle w:val="NormalWeb"/>
        <w:ind w:left="720" w:hanging="360"/>
        <w:rPr>
          <w:sz w:val="20"/>
          <w:szCs w:val="20"/>
        </w:rPr>
      </w:pPr>
      <w:r w:rsidRPr="002E046C">
        <w:rPr>
          <w:sz w:val="20"/>
          <w:szCs w:val="20"/>
        </w:rPr>
        <w:t xml:space="preserve">(c) </w:t>
      </w:r>
      <w:r>
        <w:rPr>
          <w:sz w:val="20"/>
          <w:szCs w:val="20"/>
        </w:rPr>
        <w:tab/>
      </w:r>
      <w:r w:rsidRPr="002E046C">
        <w:rPr>
          <w:sz w:val="20"/>
          <w:szCs w:val="20"/>
        </w:rPr>
        <w:t>Seller shall be responsible for compliance with all requirements and obligations relating to its employees under all local, state, and federal statutes, ordinances, rules and obligations including, but not limited to, employer's 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unemployment insurance; employer's liability insurance; worker's compensation; veteran's rights; and all other employment, labor or benefits related laws.</w:t>
      </w:r>
    </w:p>
    <w:p w14:paraId="3454CC20" w14:textId="77777777" w:rsidR="00775379" w:rsidRDefault="00775379" w:rsidP="00775379">
      <w:pPr>
        <w:widowControl/>
        <w:tabs>
          <w:tab w:val="left" w:pos="360"/>
          <w:tab w:val="left" w:pos="720"/>
        </w:tabs>
        <w:ind w:left="720" w:hanging="36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Seller</w:t>
      </w:r>
      <w:r w:rsidRPr="0007094A">
        <w:rPr>
          <w:rFonts w:ascii="Times New Roman" w:hAnsi="Times New Roman" w:cs="Times New Roman"/>
        </w:rPr>
        <w:t xml:space="preserve"> represents that each chemical substance constituting or contained in Work sold or othe</w:t>
      </w:r>
      <w:r>
        <w:rPr>
          <w:rFonts w:ascii="Times New Roman" w:hAnsi="Times New Roman" w:cs="Times New Roman"/>
        </w:rPr>
        <w:t>r</w:t>
      </w:r>
      <w:r w:rsidRPr="0007094A">
        <w:rPr>
          <w:rFonts w:ascii="Times New Roman" w:hAnsi="Times New Roman" w:cs="Times New Roman"/>
        </w:rPr>
        <w:t xml:space="preserve">wise transferred to </w:t>
      </w:r>
      <w:r>
        <w:rPr>
          <w:rFonts w:ascii="Times New Roman" w:hAnsi="Times New Roman" w:cs="Times New Roman"/>
        </w:rPr>
        <w:t xml:space="preserve">Buyer </w:t>
      </w:r>
      <w:r w:rsidRPr="0007094A">
        <w:rPr>
          <w:rFonts w:ascii="Times New Roman" w:hAnsi="Times New Roman" w:cs="Times New Roman"/>
        </w:rPr>
        <w:t xml:space="preserve">hereunder is on the list of chemical substances compiled and published by the Administrator of the Environmental Protection Administration pursuant to the Toxic Substances Control Act (15 </w:t>
      </w:r>
      <w:r>
        <w:rPr>
          <w:rFonts w:ascii="Times New Roman" w:hAnsi="Times New Roman" w:cs="Times New Roman"/>
        </w:rPr>
        <w:t>U</w:t>
      </w:r>
      <w:r w:rsidRPr="0007094A">
        <w:rPr>
          <w:rFonts w:ascii="Times New Roman" w:hAnsi="Times New Roman" w:cs="Times New Roman"/>
        </w:rPr>
        <w:t xml:space="preserve">.S.C. </w:t>
      </w:r>
      <w:r>
        <w:rPr>
          <w:rFonts w:ascii="Times New Roman" w:hAnsi="Times New Roman" w:cs="Times New Roman"/>
        </w:rPr>
        <w:t xml:space="preserve">§ </w:t>
      </w:r>
      <w:r w:rsidRPr="0007094A">
        <w:rPr>
          <w:rFonts w:ascii="Times New Roman" w:hAnsi="Times New Roman" w:cs="Times New Roman"/>
        </w:rPr>
        <w:t>2601</w:t>
      </w:r>
      <w:r>
        <w:rPr>
          <w:rFonts w:ascii="Times New Roman" w:hAnsi="Times New Roman" w:cs="Times New Roman"/>
        </w:rPr>
        <w:t>,</w:t>
      </w:r>
      <w:r w:rsidRPr="0007094A">
        <w:rPr>
          <w:rFonts w:ascii="Times New Roman" w:hAnsi="Times New Roman" w:cs="Times New Roman"/>
        </w:rPr>
        <w:t xml:space="preserve"> et seq.)</w:t>
      </w:r>
      <w:r>
        <w:rPr>
          <w:rFonts w:ascii="Times New Roman" w:hAnsi="Times New Roman" w:cs="Times New Roman"/>
        </w:rPr>
        <w:t>,</w:t>
      </w:r>
      <w:r w:rsidRPr="0007094A">
        <w:rPr>
          <w:rFonts w:ascii="Times New Roman" w:hAnsi="Times New Roman" w:cs="Times New Roman"/>
        </w:rPr>
        <w:t xml:space="preserve"> as amended. </w:t>
      </w:r>
    </w:p>
    <w:p w14:paraId="3427AFA2" w14:textId="77777777" w:rsidR="00775379" w:rsidRPr="002E046C" w:rsidRDefault="00775379" w:rsidP="00775379">
      <w:pPr>
        <w:pStyle w:val="NormalWeb"/>
        <w:ind w:left="720" w:hanging="360"/>
        <w:rPr>
          <w:sz w:val="20"/>
          <w:szCs w:val="20"/>
        </w:rPr>
      </w:pPr>
      <w:r w:rsidRPr="00F3264C">
        <w:rPr>
          <w:sz w:val="20"/>
          <w:szCs w:val="20"/>
        </w:rPr>
        <w:t>(e)</w:t>
      </w:r>
      <w:r w:rsidRPr="00F3264C">
        <w:rPr>
          <w:sz w:val="20"/>
          <w:szCs w:val="20"/>
        </w:rPr>
        <w:tab/>
        <w:t>With each delivery hereunder, S</w:t>
      </w:r>
      <w:r w:rsidR="00291CB7">
        <w:rPr>
          <w:sz w:val="20"/>
          <w:szCs w:val="20"/>
        </w:rPr>
        <w:t xml:space="preserve">eller </w:t>
      </w:r>
      <w:r w:rsidRPr="00F3264C">
        <w:rPr>
          <w:sz w:val="20"/>
          <w:szCs w:val="20"/>
        </w:rPr>
        <w:t xml:space="preserve">shall provide to </w:t>
      </w:r>
      <w:r>
        <w:rPr>
          <w:sz w:val="20"/>
          <w:szCs w:val="20"/>
        </w:rPr>
        <w:t xml:space="preserve">Buyer </w:t>
      </w:r>
      <w:r w:rsidRPr="00F3264C">
        <w:rPr>
          <w:sz w:val="20"/>
          <w:szCs w:val="20"/>
        </w:rPr>
        <w:t>any Material Safety Data Sheet applicable to the Work in conformance with and containing such information as required by the Occupational Safety and Health Act of 1970 and regulations promulgated thereunder or its state-approved counterpart.</w:t>
      </w:r>
    </w:p>
    <w:p w14:paraId="7189A2AE" w14:textId="77777777" w:rsidR="00775379" w:rsidRDefault="00775379" w:rsidP="00775379">
      <w:pPr>
        <w:widowControl/>
        <w:tabs>
          <w:tab w:val="left" w:pos="360"/>
          <w:tab w:val="left" w:pos="720"/>
        </w:tabs>
        <w:ind w:left="720" w:hanging="720"/>
        <w:jc w:val="both"/>
        <w:rPr>
          <w:rFonts w:ascii="Times New Roman" w:hAnsi="Times New Roman" w:cs="Times New Roman"/>
        </w:rPr>
      </w:pPr>
      <w:r w:rsidRPr="0007094A">
        <w:rPr>
          <w:rFonts w:ascii="Times New Roman" w:hAnsi="Times New Roman" w:cs="Times New Roman"/>
        </w:rPr>
        <w:t xml:space="preserve"> </w:t>
      </w:r>
      <w:r>
        <w:rPr>
          <w:rFonts w:ascii="Times New Roman" w:hAnsi="Times New Roman" w:cs="Times New Roman"/>
        </w:rPr>
        <w:t>4.</w:t>
      </w:r>
      <w:r>
        <w:rPr>
          <w:rFonts w:ascii="Times New Roman" w:hAnsi="Times New Roman" w:cs="Times New Roman"/>
        </w:rPr>
        <w:tab/>
      </w:r>
      <w:r w:rsidRPr="008C22C6">
        <w:rPr>
          <w:rFonts w:ascii="Times New Roman" w:hAnsi="Times New Roman" w:cs="Times New Roman"/>
          <w:b/>
          <w:bCs/>
          <w:u w:val="single"/>
        </w:rPr>
        <w:t>ASSIGNMENT</w:t>
      </w:r>
      <w:r w:rsidR="00F86A5F">
        <w:rPr>
          <w:rFonts w:ascii="Times New Roman" w:hAnsi="Times New Roman" w:cs="Times New Roman"/>
          <w:b/>
          <w:bCs/>
          <w:u w:val="single"/>
        </w:rPr>
        <w:t xml:space="preserve"> / SUBCONTRACTING</w:t>
      </w:r>
    </w:p>
    <w:p w14:paraId="4832DC54" w14:textId="77777777" w:rsidR="00775379" w:rsidRDefault="00775379" w:rsidP="00775379">
      <w:pPr>
        <w:widowControl/>
        <w:tabs>
          <w:tab w:val="left" w:pos="360"/>
        </w:tabs>
        <w:ind w:left="360" w:hanging="360"/>
        <w:jc w:val="both"/>
        <w:rPr>
          <w:rFonts w:ascii="Times New Roman" w:hAnsi="Times New Roman" w:cs="Times New Roman"/>
        </w:rPr>
      </w:pPr>
    </w:p>
    <w:p w14:paraId="623B6ABD" w14:textId="77777777" w:rsidR="00775379" w:rsidRDefault="00F86A5F" w:rsidP="00F86A5F">
      <w:pPr>
        <w:widowControl/>
        <w:tabs>
          <w:tab w:val="left" w:pos="360"/>
        </w:tabs>
        <w:ind w:left="720" w:hanging="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Seller </w:t>
      </w:r>
      <w:r w:rsidRPr="00F86A5F">
        <w:rPr>
          <w:rFonts w:ascii="Times New Roman" w:hAnsi="Times New Roman" w:cs="Times New Roman"/>
        </w:rPr>
        <w:t xml:space="preserve">shall not assign any of its rights or interests in this </w:t>
      </w:r>
      <w:r w:rsidR="00291CB7">
        <w:rPr>
          <w:rFonts w:ascii="Times New Roman" w:hAnsi="Times New Roman" w:cs="Times New Roman"/>
        </w:rPr>
        <w:t xml:space="preserve">Order </w:t>
      </w:r>
      <w:r w:rsidRPr="00F86A5F">
        <w:rPr>
          <w:rFonts w:ascii="Times New Roman" w:hAnsi="Times New Roman" w:cs="Times New Roman"/>
        </w:rPr>
        <w:t xml:space="preserve">and/or all or substantially all of its performance of this </w:t>
      </w:r>
      <w:r w:rsidR="00291CB7">
        <w:rPr>
          <w:rFonts w:ascii="Times New Roman" w:hAnsi="Times New Roman" w:cs="Times New Roman"/>
        </w:rPr>
        <w:t>Order</w:t>
      </w:r>
      <w:r w:rsidR="00291CB7" w:rsidRPr="00F86A5F">
        <w:rPr>
          <w:rFonts w:ascii="Times New Roman" w:hAnsi="Times New Roman" w:cs="Times New Roman"/>
        </w:rPr>
        <w:t xml:space="preserve"> </w:t>
      </w:r>
      <w:r w:rsidRPr="00F86A5F">
        <w:rPr>
          <w:rFonts w:ascii="Times New Roman" w:hAnsi="Times New Roman" w:cs="Times New Roman"/>
        </w:rPr>
        <w:t xml:space="preserve">without Buyer’s prior, written consent.  </w:t>
      </w:r>
      <w:r w:rsidR="00775379" w:rsidRPr="00F3264C">
        <w:rPr>
          <w:rFonts w:ascii="Times New Roman" w:hAnsi="Times New Roman" w:cs="Times New Roman"/>
        </w:rPr>
        <w:t xml:space="preserve">Nevertheless, Seller may assign rights to be paid amounts due, or to become due, to a financing institution if Buyer is promptly furnished a signed copy of such assignment reasonably in advance of the due date for payment of any such amounts.  Amounts assigned shall be subject to setoff or recoupment for any present or future claims of Buyer against Seller.  Buyer shall have the right to make settlements and/or adjustments in price without notice to any assignee financing institution.  This </w:t>
      </w:r>
      <w:r w:rsidR="00291CB7">
        <w:rPr>
          <w:rFonts w:ascii="Times New Roman" w:hAnsi="Times New Roman" w:cs="Times New Roman"/>
        </w:rPr>
        <w:t>Order</w:t>
      </w:r>
      <w:r w:rsidR="00291CB7" w:rsidRPr="00F3264C">
        <w:rPr>
          <w:rFonts w:ascii="Times New Roman" w:hAnsi="Times New Roman" w:cs="Times New Roman"/>
        </w:rPr>
        <w:t xml:space="preserve"> </w:t>
      </w:r>
      <w:r w:rsidR="00775379" w:rsidRPr="00F3264C">
        <w:rPr>
          <w:rFonts w:ascii="Times New Roman" w:hAnsi="Times New Roman" w:cs="Times New Roman"/>
        </w:rPr>
        <w:t>shall inure to the benefit of and shall be binding upon the valid successors and assigns of the Parties.</w:t>
      </w:r>
      <w:r w:rsidR="00775379">
        <w:rPr>
          <w:rFonts w:ascii="Times New Roman" w:hAnsi="Times New Roman" w:cs="Times New Roman"/>
        </w:rPr>
        <w:t xml:space="preserve"> </w:t>
      </w:r>
    </w:p>
    <w:p w14:paraId="1C7AC7E7" w14:textId="77777777" w:rsidR="00F86A5F" w:rsidRDefault="00F86A5F" w:rsidP="00F86A5F">
      <w:pPr>
        <w:widowControl/>
        <w:tabs>
          <w:tab w:val="left" w:pos="360"/>
        </w:tabs>
        <w:ind w:left="720" w:hanging="360"/>
        <w:rPr>
          <w:rFonts w:ascii="Times New Roman" w:hAnsi="Times New Roman" w:cs="Times New Roman"/>
        </w:rPr>
      </w:pPr>
    </w:p>
    <w:p w14:paraId="2D53AA55" w14:textId="77777777" w:rsidR="00F86A5F" w:rsidRPr="0007094A" w:rsidRDefault="00F86A5F" w:rsidP="00F86A5F">
      <w:pPr>
        <w:widowControl/>
        <w:tabs>
          <w:tab w:val="left" w:pos="360"/>
        </w:tabs>
        <w:ind w:left="720" w:hanging="360"/>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rPr>
        <w:tab/>
      </w:r>
      <w:r w:rsidRPr="00F86A5F">
        <w:rPr>
          <w:rFonts w:ascii="Times New Roman" w:hAnsi="Times New Roman" w:cs="Times New Roman"/>
        </w:rPr>
        <w:t xml:space="preserve">Seller shall not subcontract any portion of the Work to be performed hereunder without Buyer’s prior written consent; provided, however, that this prohibition does not limit Seller’s ability to purchase standard commercial supplies or raw materials.  Seller’s subcontracting of any duties / obligations under this </w:t>
      </w:r>
      <w:r w:rsidR="00291CB7">
        <w:rPr>
          <w:rFonts w:ascii="Times New Roman" w:hAnsi="Times New Roman" w:cs="Times New Roman"/>
        </w:rPr>
        <w:t>Order</w:t>
      </w:r>
      <w:r w:rsidR="00291CB7" w:rsidRPr="00F86A5F">
        <w:rPr>
          <w:rFonts w:ascii="Times New Roman" w:hAnsi="Times New Roman" w:cs="Times New Roman"/>
        </w:rPr>
        <w:t xml:space="preserve"> </w:t>
      </w:r>
      <w:r w:rsidRPr="00F86A5F">
        <w:rPr>
          <w:rFonts w:ascii="Times New Roman" w:hAnsi="Times New Roman" w:cs="Times New Roman"/>
        </w:rPr>
        <w:t xml:space="preserve">will not relieve Seller of those duties / obligations under this </w:t>
      </w:r>
      <w:r w:rsidR="00291CB7">
        <w:rPr>
          <w:rFonts w:ascii="Times New Roman" w:hAnsi="Times New Roman" w:cs="Times New Roman"/>
        </w:rPr>
        <w:t>Order</w:t>
      </w:r>
      <w:r w:rsidRPr="00F86A5F">
        <w:rPr>
          <w:rFonts w:ascii="Times New Roman" w:hAnsi="Times New Roman" w:cs="Times New Roman"/>
        </w:rPr>
        <w:t>.</w:t>
      </w:r>
    </w:p>
    <w:p w14:paraId="6E74D8D6" w14:textId="77777777" w:rsidR="00775379" w:rsidRPr="0007094A"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5</w:t>
      </w:r>
      <w:r w:rsidRPr="00D7680B">
        <w:rPr>
          <w:rFonts w:ascii="Times New Roman" w:hAnsi="Times New Roman" w:cs="Times New Roman"/>
        </w:rPr>
        <w:t>.</w:t>
      </w:r>
      <w:r>
        <w:rPr>
          <w:rFonts w:ascii="Times New Roman" w:hAnsi="Times New Roman" w:cs="Times New Roman"/>
          <w:b/>
          <w:bCs/>
        </w:rPr>
        <w:tab/>
      </w:r>
      <w:r w:rsidRPr="008C22C6">
        <w:rPr>
          <w:rFonts w:ascii="Times New Roman" w:hAnsi="Times New Roman" w:cs="Times New Roman"/>
          <w:b/>
          <w:bCs/>
          <w:u w:val="single"/>
        </w:rPr>
        <w:t xml:space="preserve">COMMUNICATION WITH </w:t>
      </w:r>
      <w:r>
        <w:rPr>
          <w:rFonts w:ascii="Times New Roman" w:hAnsi="Times New Roman" w:cs="Times New Roman"/>
          <w:b/>
          <w:bCs/>
          <w:u w:val="single"/>
        </w:rPr>
        <w:t>BUYER</w:t>
      </w:r>
      <w:r w:rsidRPr="008C22C6">
        <w:rPr>
          <w:rFonts w:ascii="Times New Roman" w:hAnsi="Times New Roman" w:cs="Times New Roman"/>
          <w:b/>
          <w:bCs/>
          <w:u w:val="single"/>
        </w:rPr>
        <w:t>’</w:t>
      </w:r>
      <w:r>
        <w:rPr>
          <w:rFonts w:ascii="Times New Roman" w:hAnsi="Times New Roman" w:cs="Times New Roman"/>
          <w:b/>
          <w:bCs/>
          <w:u w:val="single"/>
        </w:rPr>
        <w:t>S</w:t>
      </w:r>
      <w:r w:rsidRPr="008C22C6">
        <w:rPr>
          <w:rFonts w:ascii="Times New Roman" w:hAnsi="Times New Roman" w:cs="Times New Roman"/>
          <w:b/>
          <w:bCs/>
          <w:u w:val="single"/>
        </w:rPr>
        <w:t xml:space="preserve"> CUSTOMER</w:t>
      </w:r>
      <w:r w:rsidRPr="0007094A">
        <w:rPr>
          <w:rFonts w:ascii="Times New Roman" w:hAnsi="Times New Roman" w:cs="Times New Roman"/>
          <w:b/>
          <w:bCs/>
        </w:rPr>
        <w:t xml:space="preserve"> </w:t>
      </w:r>
    </w:p>
    <w:p w14:paraId="13AF775E" w14:textId="77777777" w:rsidR="00775379" w:rsidRDefault="00775379" w:rsidP="00775379">
      <w:pPr>
        <w:widowControl/>
        <w:tabs>
          <w:tab w:val="left" w:pos="360"/>
        </w:tabs>
        <w:ind w:left="360" w:hanging="360"/>
        <w:jc w:val="both"/>
        <w:rPr>
          <w:rFonts w:ascii="Times New Roman" w:hAnsi="Times New Roman" w:cs="Times New Roman"/>
        </w:rPr>
      </w:pPr>
    </w:p>
    <w:p w14:paraId="4D82FABC" w14:textId="77777777" w:rsidR="00775379"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rPr>
        <w:tab/>
        <w:t>Buyer s</w:t>
      </w:r>
      <w:r w:rsidRPr="0007094A">
        <w:rPr>
          <w:rFonts w:ascii="Times New Roman" w:hAnsi="Times New Roman" w:cs="Times New Roman"/>
        </w:rPr>
        <w:t xml:space="preserve">hall be solely responsible for all liaison and coordination with </w:t>
      </w:r>
      <w:r>
        <w:rPr>
          <w:rFonts w:ascii="Times New Roman" w:hAnsi="Times New Roman" w:cs="Times New Roman"/>
        </w:rPr>
        <w:t xml:space="preserve">its </w:t>
      </w:r>
      <w:r w:rsidRPr="0007094A">
        <w:rPr>
          <w:rFonts w:ascii="Times New Roman" w:hAnsi="Times New Roman" w:cs="Times New Roman"/>
        </w:rPr>
        <w:t>customer</w:t>
      </w:r>
      <w:r>
        <w:rPr>
          <w:rFonts w:ascii="Times New Roman" w:hAnsi="Times New Roman" w:cs="Times New Roman"/>
        </w:rPr>
        <w:t xml:space="preserve"> (the “Customer”)</w:t>
      </w:r>
      <w:r w:rsidRPr="0007094A">
        <w:rPr>
          <w:rFonts w:ascii="Times New Roman" w:hAnsi="Times New Roman" w:cs="Times New Roman"/>
        </w:rPr>
        <w:t xml:space="preserve">, including the U. S. Government, as it affects the applicable </w:t>
      </w:r>
      <w:r>
        <w:rPr>
          <w:rFonts w:ascii="Times New Roman" w:hAnsi="Times New Roman" w:cs="Times New Roman"/>
        </w:rPr>
        <w:t>P</w:t>
      </w:r>
      <w:r w:rsidRPr="0007094A">
        <w:rPr>
          <w:rFonts w:ascii="Times New Roman" w:hAnsi="Times New Roman" w:cs="Times New Roman"/>
        </w:rPr>
        <w:t xml:space="preserve">rime </w:t>
      </w:r>
      <w:r>
        <w:rPr>
          <w:rFonts w:ascii="Times New Roman" w:hAnsi="Times New Roman" w:cs="Times New Roman"/>
        </w:rPr>
        <w:t>C</w:t>
      </w:r>
      <w:r w:rsidRPr="0007094A">
        <w:rPr>
          <w:rFonts w:ascii="Times New Roman" w:hAnsi="Times New Roman" w:cs="Times New Roman"/>
        </w:rPr>
        <w:t xml:space="preserve">ontract, this </w:t>
      </w:r>
      <w:r w:rsidR="00291CB7">
        <w:rPr>
          <w:rFonts w:ascii="Times New Roman" w:hAnsi="Times New Roman" w:cs="Times New Roman"/>
        </w:rPr>
        <w:t>Order</w:t>
      </w:r>
      <w:r w:rsidRPr="0007094A">
        <w:rPr>
          <w:rFonts w:ascii="Times New Roman" w:hAnsi="Times New Roman" w:cs="Times New Roman"/>
        </w:rPr>
        <w:t>, and any related contract</w:t>
      </w:r>
      <w:r>
        <w:rPr>
          <w:rFonts w:ascii="Times New Roman" w:hAnsi="Times New Roman" w:cs="Times New Roman"/>
        </w:rPr>
        <w:t>.</w:t>
      </w:r>
      <w:r w:rsidRPr="0007094A">
        <w:rPr>
          <w:rFonts w:ascii="Times New Roman" w:hAnsi="Times New Roman" w:cs="Times New Roman"/>
        </w:rPr>
        <w:t xml:space="preserve"> </w:t>
      </w:r>
      <w:r>
        <w:rPr>
          <w:rFonts w:ascii="Times New Roman" w:hAnsi="Times New Roman" w:cs="Times New Roman"/>
        </w:rPr>
        <w:t xml:space="preserve"> </w:t>
      </w:r>
      <w:r w:rsidRPr="00F3264C">
        <w:rPr>
          <w:rFonts w:ascii="Times New Roman" w:hAnsi="Times New Roman" w:cs="Times New Roman"/>
        </w:rPr>
        <w:t xml:space="preserve">Seller shall not communicate with the Customer or the U.S. Government in connection with this </w:t>
      </w:r>
      <w:r w:rsidR="00291CB7">
        <w:rPr>
          <w:rFonts w:ascii="Times New Roman" w:hAnsi="Times New Roman" w:cs="Times New Roman"/>
        </w:rPr>
        <w:t>Order</w:t>
      </w:r>
      <w:r w:rsidRPr="00F3264C">
        <w:rPr>
          <w:rFonts w:ascii="Times New Roman" w:hAnsi="Times New Roman" w:cs="Times New Roman"/>
        </w:rPr>
        <w:t>, except as expressly permitted by Buyer.  This clause does not prohibit Seller from communicating with the U.S. Government with respect to (1) matters Seller is required by law or regulation to communicate to the Government, or (2) fraud, waste, or abuse communicated to a designated investigative or law enforcement representative of a Federal department or agency authorized to receive such information.</w:t>
      </w:r>
    </w:p>
    <w:p w14:paraId="34D9D0DE" w14:textId="77777777" w:rsidR="00775379" w:rsidRDefault="00775379" w:rsidP="00775379">
      <w:pPr>
        <w:widowControl/>
        <w:tabs>
          <w:tab w:val="left" w:pos="360"/>
        </w:tabs>
        <w:ind w:left="360" w:hanging="360"/>
        <w:jc w:val="both"/>
        <w:rPr>
          <w:rFonts w:ascii="Times New Roman" w:hAnsi="Times New Roman" w:cs="Times New Roman"/>
        </w:rPr>
      </w:pPr>
    </w:p>
    <w:p w14:paraId="232EB4EF" w14:textId="77777777" w:rsidR="00775379" w:rsidRPr="00844B46" w:rsidRDefault="00775379" w:rsidP="00775379">
      <w:pPr>
        <w:widowControl/>
        <w:tabs>
          <w:tab w:val="left" w:pos="360"/>
        </w:tabs>
        <w:autoSpaceDE/>
        <w:autoSpaceDN/>
        <w:adjustRightInd/>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291CB7">
        <w:rPr>
          <w:rFonts w:ascii="Times New Roman" w:hAnsi="Times New Roman" w:cs="Times New Roman"/>
          <w:b/>
          <w:bCs/>
          <w:u w:val="single"/>
        </w:rPr>
        <w:t>ORDER</w:t>
      </w:r>
      <w:r>
        <w:rPr>
          <w:rFonts w:ascii="Times New Roman" w:hAnsi="Times New Roman" w:cs="Times New Roman"/>
          <w:b/>
          <w:bCs/>
          <w:u w:val="single"/>
        </w:rPr>
        <w:t xml:space="preserve"> MANAGEMENT</w:t>
      </w:r>
      <w:r w:rsidRPr="0007094A">
        <w:rPr>
          <w:rFonts w:ascii="Times New Roman" w:hAnsi="Times New Roman" w:cs="Times New Roman"/>
          <w:b/>
          <w:bCs/>
        </w:rPr>
        <w:t xml:space="preserve"> </w:t>
      </w:r>
    </w:p>
    <w:p w14:paraId="51DFF7F6" w14:textId="77777777" w:rsidR="00775379" w:rsidRDefault="00775379" w:rsidP="00775379">
      <w:pPr>
        <w:widowControl/>
        <w:tabs>
          <w:tab w:val="left" w:pos="360"/>
          <w:tab w:val="left" w:pos="720"/>
        </w:tabs>
        <w:ind w:left="720" w:hanging="720"/>
        <w:jc w:val="both"/>
        <w:rPr>
          <w:rFonts w:ascii="Times New Roman" w:hAnsi="Times New Roman" w:cs="Times New Roman"/>
        </w:rPr>
      </w:pPr>
    </w:p>
    <w:p w14:paraId="1838689E" w14:textId="77777777" w:rsidR="00775379" w:rsidRPr="005E45F7"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t xml:space="preserve">Seller shall direct and/copy shall </w:t>
      </w:r>
      <w:r w:rsidRPr="005E45F7">
        <w:rPr>
          <w:rFonts w:ascii="Times New Roman" w:hAnsi="Times New Roman" w:cs="Times New Roman"/>
        </w:rPr>
        <w:t xml:space="preserve">correspondence </w:t>
      </w:r>
      <w:r>
        <w:rPr>
          <w:rFonts w:ascii="Times New Roman" w:hAnsi="Times New Roman" w:cs="Times New Roman"/>
        </w:rPr>
        <w:t xml:space="preserve">relating to this </w:t>
      </w:r>
      <w:r w:rsidR="00291CB7">
        <w:rPr>
          <w:rFonts w:ascii="Times New Roman" w:hAnsi="Times New Roman" w:cs="Times New Roman"/>
        </w:rPr>
        <w:t xml:space="preserve">Order </w:t>
      </w:r>
      <w:r w:rsidRPr="005E45F7">
        <w:rPr>
          <w:rFonts w:ascii="Times New Roman" w:hAnsi="Times New Roman" w:cs="Times New Roman"/>
        </w:rPr>
        <w:t xml:space="preserve">to the attention of </w:t>
      </w:r>
      <w:r>
        <w:rPr>
          <w:rFonts w:ascii="Times New Roman" w:hAnsi="Times New Roman" w:cs="Times New Roman"/>
        </w:rPr>
        <w:t xml:space="preserve">Buyer’s </w:t>
      </w:r>
      <w:r w:rsidR="00291CB7">
        <w:rPr>
          <w:rFonts w:ascii="Times New Roman" w:hAnsi="Times New Roman" w:cs="Times New Roman"/>
        </w:rPr>
        <w:t xml:space="preserve">Order </w:t>
      </w:r>
      <w:r>
        <w:rPr>
          <w:rFonts w:ascii="Times New Roman" w:hAnsi="Times New Roman" w:cs="Times New Roman"/>
        </w:rPr>
        <w:t xml:space="preserve">Administrator.  </w:t>
      </w:r>
      <w:r w:rsidRPr="00F3264C">
        <w:rPr>
          <w:rFonts w:ascii="Times New Roman" w:hAnsi="Times New Roman" w:cs="Times New Roman"/>
        </w:rPr>
        <w:t xml:space="preserve">Buyer’s </w:t>
      </w:r>
      <w:r w:rsidR="00291CB7">
        <w:rPr>
          <w:rFonts w:ascii="Times New Roman" w:hAnsi="Times New Roman" w:cs="Times New Roman"/>
        </w:rPr>
        <w:t>Order</w:t>
      </w:r>
      <w:r w:rsidR="00291CB7" w:rsidRPr="00F3264C">
        <w:rPr>
          <w:rFonts w:ascii="Times New Roman" w:hAnsi="Times New Roman" w:cs="Times New Roman"/>
        </w:rPr>
        <w:t xml:space="preserve"> </w:t>
      </w:r>
      <w:r w:rsidRPr="00F3264C">
        <w:rPr>
          <w:rFonts w:ascii="Times New Roman" w:hAnsi="Times New Roman" w:cs="Times New Roman"/>
        </w:rPr>
        <w:t xml:space="preserve">Administrator is the only person authorized to make changes to price and all other terms and conditions of this </w:t>
      </w:r>
      <w:r w:rsidR="00291CB7">
        <w:rPr>
          <w:rFonts w:ascii="Times New Roman" w:hAnsi="Times New Roman" w:cs="Times New Roman"/>
        </w:rPr>
        <w:t>Order</w:t>
      </w:r>
      <w:r w:rsidRPr="00F3264C">
        <w:rPr>
          <w:rFonts w:ascii="Times New Roman" w:hAnsi="Times New Roman" w:cs="Times New Roman"/>
        </w:rPr>
        <w:t xml:space="preserve">.  Any changes made by any Buyer personnel other than Buyer’s </w:t>
      </w:r>
      <w:r w:rsidR="00291CB7">
        <w:rPr>
          <w:rFonts w:ascii="Times New Roman" w:hAnsi="Times New Roman" w:cs="Times New Roman"/>
        </w:rPr>
        <w:t>Order</w:t>
      </w:r>
      <w:r w:rsidR="00291CB7" w:rsidRPr="00F3264C">
        <w:rPr>
          <w:rFonts w:ascii="Times New Roman" w:hAnsi="Times New Roman" w:cs="Times New Roman"/>
        </w:rPr>
        <w:t xml:space="preserve"> </w:t>
      </w:r>
      <w:r w:rsidRPr="00F3264C">
        <w:rPr>
          <w:rFonts w:ascii="Times New Roman" w:hAnsi="Times New Roman" w:cs="Times New Roman"/>
        </w:rPr>
        <w:t xml:space="preserve">Administrator shall be void and without effect and shall not provide the basis for any equitable adjustment to the </w:t>
      </w:r>
      <w:r w:rsidR="00291CB7">
        <w:rPr>
          <w:rFonts w:ascii="Times New Roman" w:hAnsi="Times New Roman" w:cs="Times New Roman"/>
        </w:rPr>
        <w:t>Order</w:t>
      </w:r>
      <w:r w:rsidR="00291CB7" w:rsidRPr="00F3264C">
        <w:rPr>
          <w:rFonts w:ascii="Times New Roman" w:hAnsi="Times New Roman" w:cs="Times New Roman"/>
        </w:rPr>
        <w:t xml:space="preserve"> </w:t>
      </w:r>
      <w:r w:rsidRPr="00F3264C">
        <w:rPr>
          <w:rFonts w:ascii="Times New Roman" w:hAnsi="Times New Roman" w:cs="Times New Roman"/>
        </w:rPr>
        <w:t>price or delivery schedule.</w:t>
      </w:r>
      <w:r>
        <w:rPr>
          <w:sz w:val="22"/>
          <w:szCs w:val="22"/>
        </w:rPr>
        <w:t xml:space="preserve">  </w:t>
      </w:r>
      <w:r w:rsidRPr="005E45F7">
        <w:rPr>
          <w:rFonts w:ascii="Times New Roman" w:hAnsi="Times New Roman" w:cs="Times New Roman"/>
        </w:rPr>
        <w:t>All changes</w:t>
      </w:r>
      <w:r w:rsidRPr="0007094A">
        <w:rPr>
          <w:rFonts w:ascii="Times New Roman" w:hAnsi="Times New Roman" w:cs="Times New Roman"/>
        </w:rPr>
        <w:t xml:space="preserve"> and amendments must be in writing.</w:t>
      </w:r>
      <w:r>
        <w:rPr>
          <w:rFonts w:ascii="Times New Roman" w:hAnsi="Times New Roman" w:cs="Times New Roman"/>
        </w:rPr>
        <w:t xml:space="preserve">  </w:t>
      </w:r>
    </w:p>
    <w:p w14:paraId="47123D7B" w14:textId="77777777" w:rsidR="00775379" w:rsidRDefault="00775379" w:rsidP="00775379">
      <w:pPr>
        <w:widowControl/>
        <w:tabs>
          <w:tab w:val="left" w:pos="360"/>
        </w:tabs>
        <w:ind w:left="720" w:hanging="720"/>
        <w:rPr>
          <w:rFonts w:ascii="Times New Roman" w:hAnsi="Times New Roman" w:cs="Times New Roman"/>
        </w:rPr>
      </w:pPr>
    </w:p>
    <w:p w14:paraId="21CD677C" w14:textId="77777777" w:rsidR="00775379" w:rsidRPr="005E45F7" w:rsidRDefault="00775379" w:rsidP="00775379">
      <w:pPr>
        <w:widowControl/>
        <w:tabs>
          <w:tab w:val="left" w:pos="360"/>
        </w:tabs>
        <w:ind w:left="72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5E45F7">
        <w:rPr>
          <w:rFonts w:ascii="Times New Roman" w:hAnsi="Times New Roman" w:cs="Times New Roman"/>
        </w:rPr>
        <w:t xml:space="preserve">The Parties hereby designate the following individuals as being duly authorized to make contractual commitments under the terms of this </w:t>
      </w:r>
      <w:r w:rsidR="00291CB7">
        <w:rPr>
          <w:rFonts w:ascii="Times New Roman" w:hAnsi="Times New Roman" w:cs="Times New Roman"/>
        </w:rPr>
        <w:t>Order</w:t>
      </w:r>
      <w:r w:rsidRPr="005E45F7">
        <w:rPr>
          <w:rFonts w:ascii="Times New Roman" w:hAnsi="Times New Roman" w:cs="Times New Roman"/>
        </w:rPr>
        <w:t>:</w:t>
      </w:r>
    </w:p>
    <w:p w14:paraId="6007C4AE" w14:textId="77777777" w:rsidR="00775379" w:rsidRPr="005E45F7" w:rsidRDefault="00775379" w:rsidP="00775379">
      <w:pPr>
        <w:tabs>
          <w:tab w:val="left" w:pos="-720"/>
        </w:tabs>
        <w:suppressAutoHyphens/>
        <w:jc w:val="both"/>
        <w:rPr>
          <w:rFonts w:ascii="Times New Roman" w:hAnsi="Times New Roman" w:cs="Times New Roman"/>
          <w:spacing w:val="-3"/>
        </w:rPr>
      </w:pPr>
    </w:p>
    <w:p w14:paraId="25112FBD" w14:textId="77777777" w:rsidR="00775379"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sidRPr="005E45F7">
        <w:rPr>
          <w:rFonts w:ascii="Times New Roman" w:hAnsi="Times New Roman" w:cs="Times New Roman"/>
          <w:spacing w:val="-3"/>
        </w:rPr>
        <w:tab/>
      </w:r>
      <w:r>
        <w:rPr>
          <w:rFonts w:ascii="Times New Roman" w:hAnsi="Times New Roman" w:cs="Times New Roman"/>
          <w:spacing w:val="-3"/>
        </w:rPr>
        <w:tab/>
      </w:r>
      <w:r w:rsidRPr="00F515BC">
        <w:rPr>
          <w:rFonts w:ascii="Times New Roman" w:hAnsi="Times New Roman" w:cs="Times New Roman"/>
          <w:spacing w:val="-3"/>
          <w:u w:val="single"/>
        </w:rPr>
        <w:t>Buyer</w:t>
      </w:r>
      <w:r w:rsidRPr="005E45F7">
        <w:rPr>
          <w:rFonts w:ascii="Times New Roman" w:hAnsi="Times New Roman" w:cs="Times New Roman"/>
          <w:spacing w:val="-3"/>
        </w:rPr>
        <w:t>:</w:t>
      </w:r>
      <w:r>
        <w:rPr>
          <w:rFonts w:ascii="Times New Roman" w:hAnsi="Times New Roman" w:cs="Times New Roman"/>
          <w:spacing w:val="-3"/>
        </w:rPr>
        <w:t xml:space="preserve">  </w:t>
      </w:r>
    </w:p>
    <w:p w14:paraId="1F61280D" w14:textId="77777777" w:rsidR="00775379" w:rsidRPr="00C50F7D" w:rsidRDefault="00775379" w:rsidP="00775379">
      <w:pPr>
        <w:tabs>
          <w:tab w:val="left" w:pos="-720"/>
          <w:tab w:val="left" w:pos="360"/>
          <w:tab w:val="left" w:pos="1080"/>
          <w:tab w:val="left" w:pos="5760"/>
        </w:tabs>
        <w:suppressAutoHyphens/>
        <w:jc w:val="both"/>
        <w:rPr>
          <w:rFonts w:ascii="Times New Roman" w:hAnsi="Times New Roman" w:cs="Times New Roman"/>
          <w:spacing w:val="-3"/>
          <w:sz w:val="10"/>
        </w:rPr>
      </w:pPr>
      <w:r w:rsidRPr="00C50F7D">
        <w:rPr>
          <w:rFonts w:ascii="Times New Roman" w:hAnsi="Times New Roman" w:cs="Times New Roman"/>
          <w:spacing w:val="-3"/>
          <w:sz w:val="10"/>
        </w:rPr>
        <w:tab/>
      </w:r>
      <w:r w:rsidRPr="00C50F7D">
        <w:rPr>
          <w:rFonts w:ascii="Times New Roman" w:hAnsi="Times New Roman" w:cs="Times New Roman"/>
          <w:spacing w:val="-3"/>
          <w:sz w:val="10"/>
        </w:rPr>
        <w:tab/>
      </w:r>
    </w:p>
    <w:p w14:paraId="6D4A2BA6" w14:textId="77777777" w:rsidR="00775379"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Name:  ______________</w:t>
      </w:r>
    </w:p>
    <w:p w14:paraId="51797098" w14:textId="77777777" w:rsidR="00775379"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Title:  _____________</w:t>
      </w:r>
    </w:p>
    <w:p w14:paraId="3AE169A3" w14:textId="77777777" w:rsidR="00775379"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  ______________</w:t>
      </w:r>
    </w:p>
    <w:p w14:paraId="749E53B3" w14:textId="77777777" w:rsidR="00775379"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  __________________</w:t>
      </w:r>
    </w:p>
    <w:p w14:paraId="78FDF0C9" w14:textId="77777777" w:rsidR="00775379" w:rsidRPr="003F196E" w:rsidRDefault="00775379" w:rsidP="00775379">
      <w:pPr>
        <w:tabs>
          <w:tab w:val="left" w:pos="-720"/>
          <w:tab w:val="left" w:pos="360"/>
          <w:tab w:val="left" w:pos="1080"/>
          <w:tab w:val="left" w:pos="5760"/>
        </w:tabs>
        <w:suppressAutoHyphens/>
        <w:jc w:val="both"/>
        <w:rPr>
          <w:rFonts w:ascii="Times New Roman" w:hAnsi="Times New Roman" w:cs="Times New Roman"/>
          <w:spacing w:val="-3"/>
          <w:lang w:val="it-IT"/>
        </w:rPr>
      </w:pPr>
      <w:r>
        <w:rPr>
          <w:rFonts w:ascii="Times New Roman" w:hAnsi="Times New Roman" w:cs="Times New Roman"/>
          <w:spacing w:val="-3"/>
        </w:rPr>
        <w:tab/>
      </w:r>
      <w:r>
        <w:rPr>
          <w:rFonts w:ascii="Times New Roman" w:hAnsi="Times New Roman" w:cs="Times New Roman"/>
          <w:spacing w:val="-3"/>
        </w:rPr>
        <w:tab/>
      </w:r>
      <w:r w:rsidRPr="003F196E">
        <w:rPr>
          <w:rFonts w:ascii="Times New Roman" w:hAnsi="Times New Roman" w:cs="Times New Roman"/>
          <w:spacing w:val="-3"/>
          <w:lang w:val="it-IT"/>
        </w:rPr>
        <w:t>E-mail:  __________@cubic.com</w:t>
      </w:r>
    </w:p>
    <w:p w14:paraId="410B4B7A" w14:textId="77777777" w:rsidR="00775379" w:rsidRPr="003F196E" w:rsidRDefault="00775379" w:rsidP="00775379">
      <w:pPr>
        <w:tabs>
          <w:tab w:val="left" w:pos="-720"/>
          <w:tab w:val="left" w:pos="360"/>
          <w:tab w:val="left" w:pos="1080"/>
          <w:tab w:val="left" w:pos="5760"/>
        </w:tabs>
        <w:suppressAutoHyphens/>
        <w:jc w:val="both"/>
        <w:rPr>
          <w:rFonts w:ascii="Times New Roman" w:hAnsi="Times New Roman" w:cs="Times New Roman"/>
          <w:spacing w:val="-3"/>
          <w:lang w:val="it-IT"/>
        </w:rPr>
      </w:pPr>
    </w:p>
    <w:p w14:paraId="695B55EB" w14:textId="77777777" w:rsidR="00775379" w:rsidRPr="003F196E" w:rsidRDefault="00775379" w:rsidP="00775379">
      <w:pPr>
        <w:tabs>
          <w:tab w:val="left" w:pos="-720"/>
          <w:tab w:val="left" w:pos="360"/>
          <w:tab w:val="left" w:pos="1080"/>
          <w:tab w:val="left" w:pos="5760"/>
        </w:tabs>
        <w:suppressAutoHyphens/>
        <w:ind w:left="360" w:firstLine="720"/>
        <w:jc w:val="both"/>
        <w:rPr>
          <w:rFonts w:ascii="Times New Roman" w:hAnsi="Times New Roman" w:cs="Times New Roman"/>
          <w:spacing w:val="-3"/>
          <w:lang w:val="it-IT"/>
        </w:rPr>
      </w:pPr>
      <w:r w:rsidRPr="003F196E">
        <w:rPr>
          <w:rFonts w:ascii="Times New Roman" w:hAnsi="Times New Roman" w:cs="Times New Roman"/>
          <w:spacing w:val="-3"/>
          <w:u w:val="single"/>
          <w:lang w:val="it-IT"/>
        </w:rPr>
        <w:t>Seller</w:t>
      </w:r>
      <w:r w:rsidRPr="003F196E">
        <w:rPr>
          <w:rFonts w:ascii="Times New Roman" w:hAnsi="Times New Roman" w:cs="Times New Roman"/>
          <w:spacing w:val="-3"/>
          <w:lang w:val="it-IT"/>
        </w:rPr>
        <w:t>:</w:t>
      </w:r>
    </w:p>
    <w:p w14:paraId="6FFC06F6" w14:textId="77777777" w:rsidR="00775379" w:rsidRPr="003F196E" w:rsidRDefault="00775379" w:rsidP="00775379">
      <w:pPr>
        <w:tabs>
          <w:tab w:val="left" w:pos="-720"/>
          <w:tab w:val="left" w:pos="360"/>
          <w:tab w:val="left" w:pos="1080"/>
          <w:tab w:val="left" w:pos="5760"/>
        </w:tabs>
        <w:suppressAutoHyphens/>
        <w:jc w:val="both"/>
        <w:rPr>
          <w:rFonts w:ascii="Times New Roman" w:hAnsi="Times New Roman" w:cs="Times New Roman"/>
          <w:spacing w:val="-3"/>
          <w:sz w:val="10"/>
          <w:lang w:val="it-IT"/>
        </w:rPr>
      </w:pPr>
    </w:p>
    <w:p w14:paraId="32A40F78" w14:textId="77777777" w:rsidR="00775379" w:rsidRPr="005E45F7"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sidRPr="003F196E">
        <w:rPr>
          <w:rFonts w:ascii="Times New Roman" w:hAnsi="Times New Roman" w:cs="Times New Roman"/>
          <w:spacing w:val="-3"/>
          <w:lang w:val="it-IT"/>
        </w:rPr>
        <w:tab/>
      </w:r>
      <w:r w:rsidRPr="003F196E">
        <w:rPr>
          <w:rFonts w:ascii="Times New Roman" w:hAnsi="Times New Roman" w:cs="Times New Roman"/>
          <w:spacing w:val="-3"/>
          <w:lang w:val="it-IT"/>
        </w:rPr>
        <w:tab/>
      </w:r>
      <w:r>
        <w:rPr>
          <w:rFonts w:ascii="Times New Roman" w:hAnsi="Times New Roman" w:cs="Times New Roman"/>
          <w:spacing w:val="-3"/>
        </w:rPr>
        <w:t>Name:  _____________</w:t>
      </w:r>
    </w:p>
    <w:p w14:paraId="5AF22B0F" w14:textId="77777777" w:rsidR="00775379" w:rsidRPr="005E45F7"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sidRPr="005E45F7">
        <w:rPr>
          <w:rFonts w:ascii="Times New Roman" w:hAnsi="Times New Roman" w:cs="Times New Roman"/>
          <w:spacing w:val="-3"/>
        </w:rPr>
        <w:tab/>
      </w:r>
      <w:r w:rsidRPr="005E45F7">
        <w:rPr>
          <w:rFonts w:ascii="Times New Roman" w:hAnsi="Times New Roman" w:cs="Times New Roman"/>
          <w:spacing w:val="-3"/>
        </w:rPr>
        <w:tab/>
      </w:r>
      <w:r>
        <w:rPr>
          <w:rFonts w:ascii="Times New Roman" w:hAnsi="Times New Roman" w:cs="Times New Roman"/>
          <w:spacing w:val="-3"/>
        </w:rPr>
        <w:t>Title:  ______________</w:t>
      </w:r>
    </w:p>
    <w:p w14:paraId="176ACEB2" w14:textId="77777777" w:rsidR="00775379" w:rsidRPr="005E45F7" w:rsidRDefault="00775379" w:rsidP="00775379">
      <w:pPr>
        <w:tabs>
          <w:tab w:val="left" w:pos="-720"/>
          <w:tab w:val="left" w:pos="360"/>
          <w:tab w:val="left" w:pos="1080"/>
          <w:tab w:val="left" w:pos="5760"/>
        </w:tabs>
        <w:suppressAutoHyphens/>
        <w:jc w:val="both"/>
        <w:rPr>
          <w:rFonts w:ascii="Times New Roman" w:hAnsi="Times New Roman" w:cs="Times New Roman"/>
        </w:rPr>
      </w:pPr>
      <w:r w:rsidRPr="005E45F7">
        <w:rPr>
          <w:rFonts w:ascii="Times New Roman" w:hAnsi="Times New Roman" w:cs="Times New Roman"/>
          <w:spacing w:val="-3"/>
        </w:rPr>
        <w:tab/>
      </w:r>
      <w:r w:rsidRPr="005E45F7">
        <w:rPr>
          <w:rFonts w:ascii="Times New Roman" w:hAnsi="Times New Roman" w:cs="Times New Roman"/>
          <w:spacing w:val="-3"/>
        </w:rPr>
        <w:tab/>
        <w:t xml:space="preserve">Telephone:  </w:t>
      </w:r>
      <w:r>
        <w:rPr>
          <w:rFonts w:ascii="Times New Roman" w:hAnsi="Times New Roman" w:cs="Times New Roman"/>
          <w:spacing w:val="-3"/>
        </w:rPr>
        <w:t>__________</w:t>
      </w:r>
    </w:p>
    <w:p w14:paraId="778839E2" w14:textId="77777777" w:rsidR="00775379" w:rsidRPr="005E45F7" w:rsidRDefault="00775379" w:rsidP="00775379">
      <w:pPr>
        <w:tabs>
          <w:tab w:val="left" w:pos="-720"/>
          <w:tab w:val="left" w:pos="360"/>
          <w:tab w:val="left" w:pos="1080"/>
          <w:tab w:val="left" w:pos="5760"/>
        </w:tabs>
        <w:suppressAutoHyphens/>
        <w:jc w:val="both"/>
        <w:rPr>
          <w:rFonts w:ascii="Times New Roman" w:hAnsi="Times New Roman" w:cs="Times New Roman"/>
        </w:rPr>
      </w:pPr>
      <w:r w:rsidRPr="005E45F7">
        <w:rPr>
          <w:rFonts w:ascii="Times New Roman" w:hAnsi="Times New Roman" w:cs="Times New Roman"/>
        </w:rPr>
        <w:tab/>
      </w:r>
      <w:r w:rsidRPr="005E45F7">
        <w:rPr>
          <w:rFonts w:ascii="Times New Roman" w:hAnsi="Times New Roman" w:cs="Times New Roman"/>
        </w:rPr>
        <w:tab/>
      </w:r>
      <w:r w:rsidRPr="005E45F7">
        <w:rPr>
          <w:rFonts w:ascii="Times New Roman" w:hAnsi="Times New Roman" w:cs="Times New Roman"/>
          <w:spacing w:val="-3"/>
        </w:rPr>
        <w:t xml:space="preserve">Fax:  </w:t>
      </w:r>
      <w:r>
        <w:rPr>
          <w:rFonts w:ascii="Times New Roman" w:hAnsi="Times New Roman" w:cs="Times New Roman"/>
        </w:rPr>
        <w:t>___________</w:t>
      </w:r>
    </w:p>
    <w:p w14:paraId="40218E49" w14:textId="77777777" w:rsidR="00775379" w:rsidRPr="005E45F7" w:rsidRDefault="00775379" w:rsidP="00775379">
      <w:pPr>
        <w:tabs>
          <w:tab w:val="left" w:pos="-720"/>
          <w:tab w:val="left" w:pos="360"/>
          <w:tab w:val="left" w:pos="1080"/>
          <w:tab w:val="left" w:pos="5760"/>
        </w:tabs>
        <w:suppressAutoHyphens/>
        <w:jc w:val="both"/>
        <w:rPr>
          <w:rFonts w:ascii="Times New Roman" w:hAnsi="Times New Roman" w:cs="Times New Roman"/>
          <w:spacing w:val="-3"/>
        </w:rPr>
      </w:pPr>
      <w:r w:rsidRPr="005E45F7">
        <w:rPr>
          <w:rFonts w:ascii="Times New Roman" w:hAnsi="Times New Roman" w:cs="Times New Roman"/>
          <w:spacing w:val="-3"/>
        </w:rPr>
        <w:tab/>
      </w:r>
      <w:r w:rsidRPr="005E45F7">
        <w:rPr>
          <w:rFonts w:ascii="Times New Roman" w:hAnsi="Times New Roman" w:cs="Times New Roman"/>
          <w:spacing w:val="-3"/>
        </w:rPr>
        <w:tab/>
        <w:t xml:space="preserve">E-mail:  </w:t>
      </w:r>
      <w:r>
        <w:rPr>
          <w:rFonts w:ascii="Times New Roman" w:hAnsi="Times New Roman" w:cs="Times New Roman"/>
        </w:rPr>
        <w:t>_____________</w:t>
      </w:r>
      <w:r w:rsidRPr="005E45F7">
        <w:rPr>
          <w:rFonts w:ascii="Times New Roman" w:hAnsi="Times New Roman" w:cs="Times New Roman"/>
          <w:spacing w:val="-3"/>
        </w:rPr>
        <w:t xml:space="preserve"> </w:t>
      </w:r>
    </w:p>
    <w:p w14:paraId="625C51AC" w14:textId="77777777" w:rsidR="00775379" w:rsidRDefault="00775379" w:rsidP="00775379">
      <w:pPr>
        <w:widowControl/>
        <w:tabs>
          <w:tab w:val="left" w:pos="360"/>
        </w:tabs>
        <w:ind w:left="720" w:hanging="720"/>
        <w:jc w:val="both"/>
        <w:rPr>
          <w:rFonts w:ascii="Times New Roman" w:hAnsi="Times New Roman" w:cs="Times New Roman"/>
        </w:rPr>
      </w:pPr>
    </w:p>
    <w:p w14:paraId="0AB61472"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0865D4">
        <w:rPr>
          <w:rFonts w:ascii="Times New Roman" w:hAnsi="Times New Roman" w:cs="Times New Roman"/>
        </w:rPr>
        <w:t>All notices or other communications of a contractual or administrative nature required hereunder (collectively, “Notices”) shall be in writing and delivered by reputable overnight courier, facsimile, or PDF e-mail.  Notices shall be deemed to have been given when received by the Party to whom the communication is directed and shall be sent to the designated representatives listed above.</w:t>
      </w:r>
      <w:r>
        <w:rPr>
          <w:sz w:val="22"/>
          <w:szCs w:val="22"/>
        </w:rPr>
        <w:t xml:space="preserve">  </w:t>
      </w:r>
    </w:p>
    <w:p w14:paraId="063B0E8B" w14:textId="77777777" w:rsidR="00775379" w:rsidRDefault="00775379" w:rsidP="00775379">
      <w:pPr>
        <w:widowControl/>
        <w:tabs>
          <w:tab w:val="left" w:pos="360"/>
        </w:tabs>
        <w:ind w:left="720" w:hanging="720"/>
        <w:rPr>
          <w:rFonts w:ascii="Times New Roman" w:hAnsi="Times New Roman" w:cs="Times New Roman"/>
        </w:rPr>
      </w:pPr>
    </w:p>
    <w:p w14:paraId="22A995A8" w14:textId="77777777" w:rsidR="00775379" w:rsidRPr="005E45F7"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Pr="005E45F7">
        <w:rPr>
          <w:rFonts w:ascii="Times New Roman" w:hAnsi="Times New Roman" w:cs="Times New Roman"/>
        </w:rPr>
        <w:t xml:space="preserve">Either Party may, by written notice, change its authorized representatives named herein.  The effective date of any notice or correspondence in connection with this </w:t>
      </w:r>
      <w:r w:rsidR="00291CB7">
        <w:rPr>
          <w:rFonts w:ascii="Times New Roman" w:hAnsi="Times New Roman" w:cs="Times New Roman"/>
        </w:rPr>
        <w:t xml:space="preserve">Order </w:t>
      </w:r>
      <w:r w:rsidRPr="005E45F7">
        <w:rPr>
          <w:rFonts w:ascii="Times New Roman" w:hAnsi="Times New Roman" w:cs="Times New Roman"/>
        </w:rPr>
        <w:t>shall be the date on which such written notice is received by the addressee.</w:t>
      </w:r>
    </w:p>
    <w:p w14:paraId="5EDF197C" w14:textId="77777777" w:rsidR="00775379" w:rsidRPr="005E45F7" w:rsidRDefault="00775379" w:rsidP="00775379">
      <w:pPr>
        <w:widowControl/>
        <w:tabs>
          <w:tab w:val="left" w:pos="360"/>
          <w:tab w:val="left" w:pos="720"/>
        </w:tabs>
        <w:ind w:left="720" w:hanging="720"/>
        <w:rPr>
          <w:rFonts w:ascii="Times New Roman" w:hAnsi="Times New Roman" w:cs="Times New Roman"/>
        </w:rPr>
      </w:pPr>
    </w:p>
    <w:p w14:paraId="2FE18084" w14:textId="77777777" w:rsidR="00775379"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r>
        <w:rPr>
          <w:rFonts w:ascii="Times New Roman" w:hAnsi="Times New Roman" w:cs="Times New Roman"/>
        </w:rPr>
        <w:t>e</w:t>
      </w:r>
      <w:r w:rsidRPr="0007094A">
        <w:rPr>
          <w:rFonts w:ascii="Times New Roman" w:hAnsi="Times New Roman" w:cs="Times New Roman"/>
        </w:rPr>
        <w:t xml:space="preserve">) </w:t>
      </w:r>
      <w:r>
        <w:rPr>
          <w:rFonts w:ascii="Times New Roman" w:hAnsi="Times New Roman" w:cs="Times New Roman"/>
        </w:rPr>
        <w:tab/>
        <w:t xml:space="preserve">From time to time, Buyer’s </w:t>
      </w:r>
      <w:r w:rsidRPr="0007094A">
        <w:rPr>
          <w:rFonts w:ascii="Times New Roman" w:hAnsi="Times New Roman" w:cs="Times New Roman"/>
        </w:rPr>
        <w:t>engineering and technical personnel may render assistance</w:t>
      </w:r>
      <w:r>
        <w:rPr>
          <w:rFonts w:ascii="Times New Roman" w:hAnsi="Times New Roman" w:cs="Times New Roman"/>
        </w:rPr>
        <w:t xml:space="preserve">, </w:t>
      </w:r>
      <w:r w:rsidRPr="0007094A">
        <w:rPr>
          <w:rFonts w:ascii="Times New Roman" w:hAnsi="Times New Roman" w:cs="Times New Roman"/>
        </w:rPr>
        <w:t>give technical advice</w:t>
      </w:r>
      <w:r>
        <w:rPr>
          <w:rFonts w:ascii="Times New Roman" w:hAnsi="Times New Roman" w:cs="Times New Roman"/>
        </w:rPr>
        <w:t>,</w:t>
      </w:r>
      <w:r w:rsidRPr="0007094A">
        <w:rPr>
          <w:rFonts w:ascii="Times New Roman" w:hAnsi="Times New Roman" w:cs="Times New Roman"/>
        </w:rPr>
        <w:t xml:space="preserve"> </w:t>
      </w:r>
      <w:r>
        <w:rPr>
          <w:rFonts w:ascii="Times New Roman" w:hAnsi="Times New Roman" w:cs="Times New Roman"/>
        </w:rPr>
        <w:t xml:space="preserve">exchange information, </w:t>
      </w:r>
      <w:r w:rsidRPr="0007094A">
        <w:rPr>
          <w:rFonts w:ascii="Times New Roman" w:hAnsi="Times New Roman" w:cs="Times New Roman"/>
        </w:rPr>
        <w:t xml:space="preserve">or </w:t>
      </w:r>
      <w:r>
        <w:rPr>
          <w:rFonts w:ascii="Times New Roman" w:hAnsi="Times New Roman" w:cs="Times New Roman"/>
        </w:rPr>
        <w:t xml:space="preserve">engage in discussions with Seller </w:t>
      </w:r>
      <w:r w:rsidRPr="0007094A">
        <w:rPr>
          <w:rFonts w:ascii="Times New Roman" w:hAnsi="Times New Roman" w:cs="Times New Roman"/>
        </w:rPr>
        <w:t xml:space="preserve">personnel concerning the Work </w:t>
      </w:r>
      <w:r w:rsidRPr="0007094A">
        <w:rPr>
          <w:rFonts w:ascii="Times New Roman" w:hAnsi="Times New Roman" w:cs="Times New Roman"/>
        </w:rPr>
        <w:lastRenderedPageBreak/>
        <w:t xml:space="preserve">hereunder. </w:t>
      </w:r>
      <w:r>
        <w:rPr>
          <w:rFonts w:ascii="Times New Roman" w:hAnsi="Times New Roman" w:cs="Times New Roman"/>
        </w:rPr>
        <w:t xml:space="preserve"> </w:t>
      </w:r>
      <w:r w:rsidRPr="0007094A">
        <w:rPr>
          <w:rFonts w:ascii="Times New Roman" w:hAnsi="Times New Roman" w:cs="Times New Roman"/>
        </w:rPr>
        <w:t xml:space="preserve">No such action shall be deemed to be a change under the </w:t>
      </w:r>
      <w:r>
        <w:rPr>
          <w:rFonts w:ascii="Times New Roman" w:hAnsi="Times New Roman" w:cs="Times New Roman"/>
        </w:rPr>
        <w:t>“</w:t>
      </w:r>
      <w:r w:rsidRPr="0007094A">
        <w:rPr>
          <w:rFonts w:ascii="Times New Roman" w:hAnsi="Times New Roman" w:cs="Times New Roman"/>
        </w:rPr>
        <w:t>Changes</w:t>
      </w:r>
      <w:r>
        <w:rPr>
          <w:rFonts w:ascii="Times New Roman" w:hAnsi="Times New Roman" w:cs="Times New Roman"/>
        </w:rPr>
        <w:t>”</w:t>
      </w:r>
      <w:r w:rsidRPr="0007094A">
        <w:rPr>
          <w:rFonts w:ascii="Times New Roman" w:hAnsi="Times New Roman" w:cs="Times New Roman"/>
        </w:rPr>
        <w:t xml:space="preserve"> clause of this </w:t>
      </w:r>
      <w:r w:rsidR="006215DB">
        <w:rPr>
          <w:rFonts w:ascii="Times New Roman" w:hAnsi="Times New Roman" w:cs="Times New Roman"/>
        </w:rPr>
        <w:t xml:space="preserve">Order </w:t>
      </w:r>
      <w:r w:rsidRPr="0007094A">
        <w:rPr>
          <w:rFonts w:ascii="Times New Roman" w:hAnsi="Times New Roman" w:cs="Times New Roman"/>
        </w:rPr>
        <w:t xml:space="preserve">and shall not be the basis for </w:t>
      </w:r>
      <w:r>
        <w:rPr>
          <w:rFonts w:ascii="Times New Roman" w:hAnsi="Times New Roman" w:cs="Times New Roman"/>
        </w:rPr>
        <w:t xml:space="preserve">any </w:t>
      </w:r>
      <w:r w:rsidRPr="0007094A">
        <w:rPr>
          <w:rFonts w:ascii="Times New Roman" w:hAnsi="Times New Roman" w:cs="Times New Roman"/>
        </w:rPr>
        <w:t xml:space="preserve">equitable adjustment. </w:t>
      </w:r>
    </w:p>
    <w:p w14:paraId="790C12F4" w14:textId="77777777" w:rsidR="00775379" w:rsidRDefault="00775379" w:rsidP="00775379">
      <w:pPr>
        <w:widowControl/>
        <w:tabs>
          <w:tab w:val="left" w:pos="360"/>
          <w:tab w:val="left" w:pos="720"/>
        </w:tabs>
        <w:ind w:left="720" w:hanging="720"/>
        <w:rPr>
          <w:rFonts w:ascii="Times New Roman" w:hAnsi="Times New Roman" w:cs="Times New Roman"/>
        </w:rPr>
      </w:pPr>
    </w:p>
    <w:p w14:paraId="5F401406" w14:textId="77777777" w:rsidR="001D2DF1" w:rsidRDefault="00775379" w:rsidP="00775379">
      <w:pPr>
        <w:widowControl/>
        <w:tabs>
          <w:tab w:val="left" w:pos="360"/>
          <w:tab w:val="left" w:pos="720"/>
        </w:tabs>
        <w:ind w:left="720" w:hanging="36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F3264C">
        <w:rPr>
          <w:rFonts w:ascii="Times New Roman" w:hAnsi="Times New Roman" w:cs="Times New Roman"/>
        </w:rPr>
        <w:t xml:space="preserve">Seller shall immediately notify Buyer’s </w:t>
      </w:r>
      <w:r w:rsidR="006215DB">
        <w:rPr>
          <w:rFonts w:ascii="Times New Roman" w:hAnsi="Times New Roman" w:cs="Times New Roman"/>
        </w:rPr>
        <w:t>Order</w:t>
      </w:r>
      <w:r w:rsidR="006215DB" w:rsidRPr="00F3264C">
        <w:rPr>
          <w:rFonts w:ascii="Times New Roman" w:hAnsi="Times New Roman" w:cs="Times New Roman"/>
        </w:rPr>
        <w:t xml:space="preserve"> </w:t>
      </w:r>
      <w:r w:rsidRPr="00F3264C">
        <w:rPr>
          <w:rFonts w:ascii="Times New Roman" w:hAnsi="Times New Roman" w:cs="Times New Roman"/>
        </w:rPr>
        <w:t xml:space="preserve">Administrator in writing whenever Seller receives a change request from any representative of Buyer other than Buyer’s </w:t>
      </w:r>
      <w:r w:rsidR="006215DB">
        <w:rPr>
          <w:rFonts w:ascii="Times New Roman" w:hAnsi="Times New Roman" w:cs="Times New Roman"/>
        </w:rPr>
        <w:t>Order</w:t>
      </w:r>
      <w:r w:rsidR="006215DB" w:rsidRPr="00F3264C">
        <w:rPr>
          <w:rFonts w:ascii="Times New Roman" w:hAnsi="Times New Roman" w:cs="Times New Roman"/>
        </w:rPr>
        <w:t xml:space="preserve"> </w:t>
      </w:r>
      <w:r w:rsidRPr="00F3264C">
        <w:rPr>
          <w:rFonts w:ascii="Times New Roman" w:hAnsi="Times New Roman" w:cs="Times New Roman"/>
        </w:rPr>
        <w:t xml:space="preserve">Administrator which could affect the terms and conditions, price, performance, schedule, or any other provision of this </w:t>
      </w:r>
      <w:r w:rsidR="006215DB">
        <w:rPr>
          <w:rFonts w:ascii="Times New Roman" w:hAnsi="Times New Roman" w:cs="Times New Roman"/>
        </w:rPr>
        <w:t>Order</w:t>
      </w:r>
      <w:r w:rsidRPr="00F3264C">
        <w:rPr>
          <w:rFonts w:ascii="Times New Roman" w:hAnsi="Times New Roman" w:cs="Times New Roman"/>
        </w:rPr>
        <w:t xml:space="preserve">. </w:t>
      </w:r>
    </w:p>
    <w:p w14:paraId="384D0DE9" w14:textId="77777777" w:rsidR="001D2DF1" w:rsidRDefault="001D2DF1" w:rsidP="00775379">
      <w:pPr>
        <w:widowControl/>
        <w:tabs>
          <w:tab w:val="left" w:pos="360"/>
          <w:tab w:val="left" w:pos="720"/>
        </w:tabs>
        <w:ind w:left="720" w:hanging="360"/>
        <w:rPr>
          <w:rFonts w:ascii="Times New Roman" w:hAnsi="Times New Roman" w:cs="Times New Roman"/>
        </w:rPr>
      </w:pPr>
    </w:p>
    <w:p w14:paraId="7F1B746A" w14:textId="77777777" w:rsidR="00775379" w:rsidRDefault="001D2DF1" w:rsidP="00775379">
      <w:pPr>
        <w:widowControl/>
        <w:tabs>
          <w:tab w:val="left" w:pos="360"/>
          <w:tab w:val="left" w:pos="720"/>
        </w:tabs>
        <w:ind w:left="720" w:hanging="36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1D2DF1">
        <w:rPr>
          <w:rFonts w:ascii="Times New Roman" w:hAnsi="Times New Roman" w:cs="Times New Roman"/>
        </w:rPr>
        <w:t xml:space="preserve">Wherever this </w:t>
      </w:r>
      <w:r w:rsidR="006215DB">
        <w:rPr>
          <w:rFonts w:ascii="Times New Roman" w:hAnsi="Times New Roman" w:cs="Times New Roman"/>
        </w:rPr>
        <w:t>Order</w:t>
      </w:r>
      <w:r w:rsidR="006215DB" w:rsidRPr="001D2DF1">
        <w:rPr>
          <w:rFonts w:ascii="Times New Roman" w:hAnsi="Times New Roman" w:cs="Times New Roman"/>
        </w:rPr>
        <w:t xml:space="preserve"> </w:t>
      </w:r>
      <w:r w:rsidRPr="001D2DF1">
        <w:rPr>
          <w:rFonts w:ascii="Times New Roman" w:hAnsi="Times New Roman" w:cs="Times New Roman"/>
        </w:rPr>
        <w:t xml:space="preserve">provides for submittal of Work for approval by an authorized representative of Buyer, such approvals shall not be construed as a complete acceptance as to the adequacy of that Work, nor as an agreement that the Work meet the applicable requirements of this </w:t>
      </w:r>
      <w:r w:rsidR="006215DB">
        <w:rPr>
          <w:rFonts w:ascii="Times New Roman" w:hAnsi="Times New Roman" w:cs="Times New Roman"/>
        </w:rPr>
        <w:t>Order</w:t>
      </w:r>
      <w:r w:rsidRPr="001D2DF1">
        <w:rPr>
          <w:rFonts w:ascii="Times New Roman" w:hAnsi="Times New Roman" w:cs="Times New Roman"/>
        </w:rPr>
        <w:t xml:space="preserve">.  Such approvals are for the purpose of ensuring Buyer that Seller’s approach toward meeting contractual requirements is satisfactory.  Such approvals shall in no way relieve Seller of the responsibility for any error, deficiency, or defect which may exist in the submitted Work if it does not meet any of the applicable requirements set forth in this </w:t>
      </w:r>
      <w:r w:rsidR="006215DB">
        <w:rPr>
          <w:rFonts w:ascii="Times New Roman" w:hAnsi="Times New Roman" w:cs="Times New Roman"/>
        </w:rPr>
        <w:t>Order</w:t>
      </w:r>
      <w:r w:rsidRPr="001D2DF1">
        <w:rPr>
          <w:rFonts w:ascii="Times New Roman" w:hAnsi="Times New Roman" w:cs="Times New Roman"/>
        </w:rPr>
        <w:t>.</w:t>
      </w:r>
      <w:r w:rsidR="00775379" w:rsidRPr="00F3264C">
        <w:rPr>
          <w:rFonts w:ascii="Times New Roman" w:hAnsi="Times New Roman" w:cs="Times New Roman"/>
        </w:rPr>
        <w:t xml:space="preserve"> </w:t>
      </w:r>
    </w:p>
    <w:p w14:paraId="5B4DFF5E" w14:textId="77777777" w:rsidR="00775379" w:rsidRDefault="00775379" w:rsidP="00775379">
      <w:pPr>
        <w:widowControl/>
        <w:tabs>
          <w:tab w:val="left" w:pos="360"/>
        </w:tabs>
        <w:jc w:val="both"/>
        <w:rPr>
          <w:rFonts w:ascii="Times New Roman" w:hAnsi="Times New Roman" w:cs="Times New Roman"/>
        </w:rPr>
      </w:pPr>
    </w:p>
    <w:p w14:paraId="5A4A9289" w14:textId="77777777" w:rsidR="00775379" w:rsidRDefault="00775379" w:rsidP="00775379">
      <w:pPr>
        <w:widowControl/>
        <w:tabs>
          <w:tab w:val="left" w:pos="360"/>
        </w:tabs>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770A12">
        <w:rPr>
          <w:rFonts w:ascii="Times New Roman" w:hAnsi="Times New Roman" w:cs="Times New Roman"/>
          <w:b/>
          <w:bCs/>
          <w:u w:val="single"/>
        </w:rPr>
        <w:t>DISPUTES</w:t>
      </w:r>
      <w:r w:rsidRPr="0007094A">
        <w:rPr>
          <w:rFonts w:ascii="Times New Roman" w:hAnsi="Times New Roman" w:cs="Times New Roman"/>
        </w:rPr>
        <w:t xml:space="preserve"> </w:t>
      </w:r>
    </w:p>
    <w:p w14:paraId="79E4865B" w14:textId="77777777" w:rsidR="00775379" w:rsidRPr="00F515BC" w:rsidRDefault="00775379" w:rsidP="00775379">
      <w:pPr>
        <w:spacing w:before="240"/>
        <w:ind w:left="720" w:right="86" w:hanging="360"/>
        <w:rPr>
          <w:rFonts w:ascii="Times New Roman" w:hAnsi="Times New Roman" w:cs="Times New Roman"/>
        </w:rPr>
      </w:pPr>
      <w:r w:rsidRPr="00F515BC">
        <w:rPr>
          <w:rFonts w:ascii="Times New Roman" w:hAnsi="Times New Roman" w:cs="Times New Roman"/>
        </w:rPr>
        <w:t>(a)</w:t>
      </w:r>
      <w:r w:rsidRPr="00F515BC">
        <w:rPr>
          <w:rFonts w:ascii="Times New Roman" w:hAnsi="Times New Roman" w:cs="Times New Roman"/>
        </w:rPr>
        <w:tab/>
        <w:t xml:space="preserve">Buyer and Seller agree to enter into negotiations to resolve any dispute arising under or relating to this </w:t>
      </w:r>
      <w:r w:rsidR="006215DB">
        <w:rPr>
          <w:rFonts w:ascii="Times New Roman" w:hAnsi="Times New Roman" w:cs="Times New Roman"/>
        </w:rPr>
        <w:t>Order</w:t>
      </w:r>
      <w:r w:rsidRPr="00F515BC">
        <w:rPr>
          <w:rFonts w:ascii="Times New Roman" w:hAnsi="Times New Roman" w:cs="Times New Roman"/>
        </w:rPr>
        <w:t>.  Both Parties agree to negotiate in good faith to attempt to reach a mutually agreeable settlement within a reasonable amount of time.</w:t>
      </w:r>
    </w:p>
    <w:p w14:paraId="4F03432C" w14:textId="77777777" w:rsidR="00775379" w:rsidRPr="00F515BC" w:rsidRDefault="00775379" w:rsidP="00775379">
      <w:pPr>
        <w:spacing w:before="240"/>
        <w:ind w:left="720" w:right="86" w:hanging="360"/>
        <w:rPr>
          <w:rFonts w:ascii="Times New Roman" w:hAnsi="Times New Roman" w:cs="Times New Roman"/>
        </w:rPr>
      </w:pPr>
      <w:r w:rsidRPr="00F515BC">
        <w:rPr>
          <w:rFonts w:ascii="Times New Roman" w:hAnsi="Times New Roman" w:cs="Times New Roman"/>
        </w:rPr>
        <w:t>(b)</w:t>
      </w:r>
      <w:r w:rsidRPr="00F515BC">
        <w:rPr>
          <w:rFonts w:ascii="Times New Roman" w:hAnsi="Times New Roman" w:cs="Times New Roman"/>
        </w:rPr>
        <w:tab/>
        <w:t xml:space="preserve">Subject to paragraph (c) below, if negotiations are unsuccessful, either Party may initiate legal action in any court of competent jurisdiction.  The Parties waive any right to a trial by jury. </w:t>
      </w:r>
    </w:p>
    <w:p w14:paraId="4B34E166" w14:textId="77777777" w:rsidR="00775379" w:rsidRPr="00F515BC" w:rsidRDefault="00775379" w:rsidP="00775379">
      <w:pPr>
        <w:tabs>
          <w:tab w:val="left" w:pos="360"/>
        </w:tabs>
        <w:spacing w:before="240"/>
        <w:ind w:left="720" w:hanging="360"/>
        <w:rPr>
          <w:rFonts w:ascii="Times New Roman" w:hAnsi="Times New Roman" w:cs="Times New Roman"/>
        </w:rPr>
      </w:pPr>
      <w:r w:rsidRPr="00F515BC">
        <w:rPr>
          <w:rFonts w:ascii="Times New Roman" w:hAnsi="Times New Roman" w:cs="Times New Roman"/>
        </w:rPr>
        <w:t>(c)</w:t>
      </w:r>
      <w:r w:rsidRPr="00F515BC">
        <w:rPr>
          <w:rFonts w:ascii="Times New Roman" w:hAnsi="Times New Roman" w:cs="Times New Roman"/>
        </w:rPr>
        <w:tab/>
        <w:t>Notwithstanding any provisions herein to the contrary:</w:t>
      </w:r>
    </w:p>
    <w:p w14:paraId="46B7EDE8" w14:textId="77777777" w:rsidR="00775379" w:rsidRPr="00F515BC" w:rsidRDefault="00775379" w:rsidP="00775379">
      <w:pPr>
        <w:pStyle w:val="ListParagraph"/>
        <w:widowControl/>
        <w:numPr>
          <w:ilvl w:val="0"/>
          <w:numId w:val="13"/>
        </w:numPr>
        <w:autoSpaceDE/>
        <w:autoSpaceDN/>
        <w:adjustRightInd/>
        <w:spacing w:before="240"/>
        <w:ind w:left="1440" w:hanging="720"/>
        <w:rPr>
          <w:rFonts w:ascii="Times New Roman" w:hAnsi="Times New Roman" w:cs="Times New Roman"/>
        </w:rPr>
      </w:pPr>
      <w:r w:rsidRPr="00F515BC">
        <w:rPr>
          <w:rFonts w:ascii="Times New Roman" w:hAnsi="Times New Roman" w:cs="Times New Roman"/>
        </w:rPr>
        <w:t xml:space="preserve">If a decision relating to Buyer’s Prime Contract with the U.S. Government is made by the Contracting Officer and that decision also is related to this </w:t>
      </w:r>
      <w:r w:rsidR="006215DB">
        <w:rPr>
          <w:rFonts w:ascii="Times New Roman" w:hAnsi="Times New Roman" w:cs="Times New Roman"/>
        </w:rPr>
        <w:t>Order</w:t>
      </w:r>
      <w:r w:rsidRPr="00F515BC">
        <w:rPr>
          <w:rFonts w:ascii="Times New Roman" w:hAnsi="Times New Roman" w:cs="Times New Roman"/>
        </w:rPr>
        <w:t xml:space="preserve">, that decision, if binding upon Buyer under the Prime Contract shall in turn be binding upon Buyer and Seller with respect to such matter; provided, however, that if Seller disagrees with any such decision made by the Contracting Officer and Buyer elects not to appeal such decision, Seller shall have the right reserved to Buyer under the Prime Contract with the Government to prosecute a timely appeal in the name of Buyer, as permitted by the Prime Contract or by law, Seller to bear its own legal and other costs.  If Buyer elects not to appeal any such decision, Buyer agrees to notify Seller in a timely fashion after receipt of such decision and to assist Seller in its prosecution of any such appeal in every reasonable manner.  If Buyer elects to appeal any such decision of the Contracting Officer, Buyer agrees to furnish Seller promptly with a copy of such appeal.  Any decision upon appeal, if binding upon Buyer, shall in turn be binding upon Seller. </w:t>
      </w:r>
    </w:p>
    <w:p w14:paraId="192EADAF" w14:textId="77777777" w:rsidR="00775379" w:rsidRPr="00F515BC" w:rsidRDefault="00775379" w:rsidP="00775379">
      <w:pPr>
        <w:pStyle w:val="ListParagraph"/>
        <w:spacing w:before="240"/>
        <w:ind w:left="1440"/>
        <w:rPr>
          <w:rFonts w:ascii="Times New Roman" w:hAnsi="Times New Roman" w:cs="Times New Roman"/>
        </w:rPr>
      </w:pPr>
    </w:p>
    <w:p w14:paraId="2EC9C23B" w14:textId="77777777" w:rsidR="00775379" w:rsidRPr="00F515BC" w:rsidRDefault="00775379" w:rsidP="00775379">
      <w:pPr>
        <w:pStyle w:val="ListParagraph"/>
        <w:widowControl/>
        <w:numPr>
          <w:ilvl w:val="0"/>
          <w:numId w:val="13"/>
        </w:numPr>
        <w:autoSpaceDE/>
        <w:autoSpaceDN/>
        <w:adjustRightInd/>
        <w:spacing w:before="240"/>
        <w:ind w:left="1440" w:hanging="720"/>
        <w:rPr>
          <w:rFonts w:ascii="Times New Roman" w:hAnsi="Times New Roman" w:cs="Times New Roman"/>
        </w:rPr>
      </w:pPr>
      <w:r w:rsidRPr="00F515BC">
        <w:rPr>
          <w:rFonts w:ascii="Times New Roman" w:hAnsi="Times New Roman" w:cs="Times New Roman"/>
        </w:rPr>
        <w:t xml:space="preserve">If, as a result of any decision or judgment which is binding upon Seller and Buyer, as provided above, Buyer is unable to obtain payment or reimbursement from the Government under the Prime Contract for, or is required to refund or credit to the Government, any amount with respect to any item or matter for which Buyer has reimbursed or paid Seller, Seller shall, on demand, promptly repay such amount to Buyer.  Additionally, pending the final conclusion of any appeal hereunder, Seller shall, on demand, promptly repay any such amount to Buyer.  Buyer's maximum liability for any matter connected with or related to this </w:t>
      </w:r>
      <w:r w:rsidR="006215DB">
        <w:rPr>
          <w:rFonts w:ascii="Times New Roman" w:hAnsi="Times New Roman" w:cs="Times New Roman"/>
        </w:rPr>
        <w:t xml:space="preserve">Order </w:t>
      </w:r>
      <w:r w:rsidRPr="00F515BC">
        <w:rPr>
          <w:rFonts w:ascii="Times New Roman" w:hAnsi="Times New Roman" w:cs="Times New Roman"/>
        </w:rPr>
        <w:t>which was properly the subject of a claim against the Government under the Prime Contract shall not exceed the amount of Buyer’s recovery from the Government.</w:t>
      </w:r>
    </w:p>
    <w:p w14:paraId="0D2D18FE" w14:textId="77777777" w:rsidR="00775379" w:rsidRPr="00F515BC" w:rsidRDefault="00775379" w:rsidP="00775379">
      <w:pPr>
        <w:pStyle w:val="ListParagraph"/>
        <w:spacing w:before="240"/>
        <w:ind w:left="1440"/>
        <w:rPr>
          <w:rFonts w:ascii="Times New Roman" w:hAnsi="Times New Roman" w:cs="Times New Roman"/>
        </w:rPr>
      </w:pPr>
    </w:p>
    <w:p w14:paraId="16248DA9" w14:textId="77777777" w:rsidR="00775379" w:rsidRPr="00F515BC" w:rsidRDefault="00775379" w:rsidP="00775379">
      <w:pPr>
        <w:pStyle w:val="ListParagraph"/>
        <w:widowControl/>
        <w:numPr>
          <w:ilvl w:val="0"/>
          <w:numId w:val="13"/>
        </w:numPr>
        <w:autoSpaceDE/>
        <w:autoSpaceDN/>
        <w:adjustRightInd/>
        <w:spacing w:before="240"/>
        <w:ind w:left="1440" w:hanging="630"/>
        <w:rPr>
          <w:rFonts w:ascii="Times New Roman" w:hAnsi="Times New Roman" w:cs="Times New Roman"/>
        </w:rPr>
      </w:pPr>
      <w:r w:rsidRPr="00F515BC">
        <w:rPr>
          <w:rFonts w:ascii="Times New Roman" w:hAnsi="Times New Roman" w:cs="Times New Roman"/>
        </w:rPr>
        <w:t xml:space="preserve">Seller agrees to provide certification that data supporting any claim made by Seller hereunder is made in good faith and that the supporting data is accurate and complete to the best of Seller's knowledge or belief, all in accordance with the requirements of the Contract Disputes Act of 1978 </w:t>
      </w:r>
      <w:r w:rsidRPr="00F515BC">
        <w:rPr>
          <w:rFonts w:ascii="Times New Roman" w:hAnsi="Times New Roman" w:cs="Times New Roman"/>
        </w:rPr>
        <w:lastRenderedPageBreak/>
        <w:t>(41 USC §§ 7101-7109) and implementing regulations.  If any claim of Seller is determined to be based upon fraud or misrepresentation, Seller agrees to defend, indemnify and hold Buyer harmless for any and all liability, loss, cost, or expense resulting therefrom.</w:t>
      </w:r>
    </w:p>
    <w:p w14:paraId="135B4784" w14:textId="77777777" w:rsidR="00775379" w:rsidRPr="00F515BC" w:rsidRDefault="00775379" w:rsidP="00775379">
      <w:pPr>
        <w:spacing w:before="240"/>
        <w:ind w:left="720" w:right="86" w:hanging="360"/>
        <w:rPr>
          <w:rFonts w:ascii="Times New Roman" w:hAnsi="Times New Roman" w:cs="Times New Roman"/>
        </w:rPr>
      </w:pPr>
      <w:r w:rsidRPr="00F515BC">
        <w:rPr>
          <w:rFonts w:ascii="Times New Roman" w:hAnsi="Times New Roman" w:cs="Times New Roman"/>
        </w:rPr>
        <w:t>(d)</w:t>
      </w:r>
      <w:r w:rsidRPr="00F515BC">
        <w:rPr>
          <w:rFonts w:ascii="Times New Roman" w:hAnsi="Times New Roman" w:cs="Times New Roman"/>
        </w:rPr>
        <w:tab/>
        <w:t xml:space="preserve">Any dispute not addressed in paragraph (c) above, will be subject to the procedures in paragraphs (a) and (b) of this Article </w:t>
      </w:r>
      <w:r>
        <w:rPr>
          <w:rFonts w:ascii="Times New Roman" w:hAnsi="Times New Roman" w:cs="Times New Roman"/>
        </w:rPr>
        <w:t>7</w:t>
      </w:r>
      <w:r w:rsidRPr="00F515BC">
        <w:rPr>
          <w:rFonts w:ascii="Times New Roman" w:hAnsi="Times New Roman" w:cs="Times New Roman"/>
        </w:rPr>
        <w:t>.</w:t>
      </w:r>
    </w:p>
    <w:p w14:paraId="2FD3527E" w14:textId="77777777" w:rsidR="00775379" w:rsidRDefault="00775379" w:rsidP="00775379">
      <w:pPr>
        <w:pStyle w:val="lili1Char"/>
        <w:spacing w:before="240" w:after="0"/>
        <w:ind w:left="720" w:hanging="360"/>
      </w:pPr>
      <w:r w:rsidRPr="00F515BC">
        <w:t xml:space="preserve">(e) </w:t>
      </w:r>
      <w:r w:rsidRPr="00F515BC">
        <w:tab/>
        <w:t xml:space="preserve">Seller shall proceed diligently with performance of </w:t>
      </w:r>
      <w:r w:rsidR="006215DB">
        <w:t>Order</w:t>
      </w:r>
      <w:r w:rsidR="006215DB" w:rsidRPr="00F515BC">
        <w:t xml:space="preserve"> </w:t>
      </w:r>
      <w:r w:rsidRPr="00F515BC">
        <w:t xml:space="preserve">pending final resolution of any dispute, request for relief, claim, appeal, or action arising under or relating to the </w:t>
      </w:r>
      <w:r w:rsidR="006215DB">
        <w:t>Order</w:t>
      </w:r>
      <w:r w:rsidRPr="00F515BC">
        <w:t>.</w:t>
      </w:r>
    </w:p>
    <w:p w14:paraId="591086CF" w14:textId="77777777" w:rsidR="00775379" w:rsidRDefault="00775379" w:rsidP="00775379">
      <w:pPr>
        <w:widowControl/>
        <w:tabs>
          <w:tab w:val="left" w:pos="360"/>
        </w:tabs>
        <w:spacing w:before="240"/>
        <w:ind w:left="720" w:hanging="360"/>
        <w:jc w:val="both"/>
        <w:rPr>
          <w:rFonts w:ascii="Times New Roman" w:hAnsi="Times New Roman" w:cs="Times New Roman"/>
        </w:rPr>
      </w:pPr>
      <w:r w:rsidRPr="00F515BC">
        <w:rPr>
          <w:rFonts w:ascii="Times New Roman" w:hAnsi="Times New Roman" w:cs="Times New Roman"/>
        </w:rPr>
        <w:t>(f)</w:t>
      </w:r>
      <w:r w:rsidRPr="00F515BC">
        <w:rPr>
          <w:rFonts w:ascii="Times New Roman" w:hAnsi="Times New Roman" w:cs="Times New Roman"/>
        </w:rPr>
        <w:tab/>
        <w:t xml:space="preserve">The rights and obligations described in this clause shall survive completion, expiration, termination, and final payment of this </w:t>
      </w:r>
      <w:r w:rsidR="006215DB">
        <w:rPr>
          <w:rFonts w:ascii="Times New Roman" w:hAnsi="Times New Roman" w:cs="Times New Roman"/>
        </w:rPr>
        <w:t>Order</w:t>
      </w:r>
      <w:r w:rsidRPr="00F515BC">
        <w:rPr>
          <w:rFonts w:ascii="Times New Roman" w:hAnsi="Times New Roman" w:cs="Times New Roman"/>
        </w:rPr>
        <w:t>.</w:t>
      </w:r>
    </w:p>
    <w:p w14:paraId="6A10A7A3" w14:textId="77777777" w:rsidR="00CE3EC5" w:rsidRDefault="001D2DF1" w:rsidP="00775379">
      <w:pPr>
        <w:widowControl/>
        <w:tabs>
          <w:tab w:val="left" w:pos="360"/>
        </w:tabs>
        <w:spacing w:before="240"/>
        <w:ind w:left="720" w:hanging="360"/>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CE3EC5" w:rsidRPr="00CE3EC5">
        <w:rPr>
          <w:rFonts w:ascii="Times New Roman" w:hAnsi="Times New Roman" w:cs="Times New Roman"/>
        </w:rPr>
        <w:t xml:space="preserve">The requirements of this Article 7 shall not be deemed to constitute a waiver of any right of termination under this </w:t>
      </w:r>
      <w:r w:rsidR="006215DB">
        <w:rPr>
          <w:rFonts w:ascii="Times New Roman" w:hAnsi="Times New Roman" w:cs="Times New Roman"/>
        </w:rPr>
        <w:t>Order</w:t>
      </w:r>
      <w:r w:rsidR="00CE3EC5" w:rsidRPr="00CE3EC5">
        <w:rPr>
          <w:rFonts w:ascii="Times New Roman" w:hAnsi="Times New Roman" w:cs="Times New Roman"/>
        </w:rPr>
        <w:t>.</w:t>
      </w:r>
    </w:p>
    <w:p w14:paraId="1BFBFC66" w14:textId="77777777" w:rsidR="001D2DF1" w:rsidRPr="00F515BC" w:rsidRDefault="00CE3EC5" w:rsidP="00775379">
      <w:pPr>
        <w:widowControl/>
        <w:tabs>
          <w:tab w:val="left" w:pos="360"/>
        </w:tabs>
        <w:spacing w:before="240"/>
        <w:ind w:left="720" w:hanging="360"/>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1D2DF1">
        <w:rPr>
          <w:rFonts w:ascii="Times New Roman" w:hAnsi="Times New Roman" w:cs="Times New Roman"/>
        </w:rPr>
        <w:t xml:space="preserve">Seller acknowledges and agrees that it </w:t>
      </w:r>
      <w:r w:rsidR="001D2DF1" w:rsidRPr="001D2DF1">
        <w:rPr>
          <w:rFonts w:ascii="Times New Roman" w:hAnsi="Times New Roman" w:cs="Times New Roman"/>
        </w:rPr>
        <w:t>shall not acquire any direct claim or direct course of action against the U.S. Government.</w:t>
      </w:r>
    </w:p>
    <w:p w14:paraId="2D0E82EA" w14:textId="77777777" w:rsidR="00775379" w:rsidRDefault="00775379" w:rsidP="00775379">
      <w:pPr>
        <w:widowControl/>
        <w:tabs>
          <w:tab w:val="left" w:pos="360"/>
        </w:tabs>
        <w:spacing w:before="240"/>
        <w:jc w:val="both"/>
        <w:rPr>
          <w:rFonts w:ascii="Times New Roman" w:hAnsi="Times New Roman" w:cs="Times New Roman"/>
          <w:b/>
          <w:bCs/>
        </w:rPr>
      </w:pPr>
      <w:r w:rsidRPr="00F448D8">
        <w:rPr>
          <w:rFonts w:ascii="Times New Roman" w:hAnsi="Times New Roman" w:cs="Times New Roman"/>
        </w:rPr>
        <w:t>8.</w:t>
      </w:r>
      <w:r w:rsidRPr="00F448D8">
        <w:rPr>
          <w:rFonts w:ascii="Times New Roman" w:hAnsi="Times New Roman" w:cs="Times New Roman"/>
        </w:rPr>
        <w:tab/>
      </w:r>
      <w:r w:rsidRPr="00770A12">
        <w:rPr>
          <w:rFonts w:ascii="Times New Roman" w:hAnsi="Times New Roman" w:cs="Times New Roman"/>
          <w:b/>
          <w:bCs/>
          <w:u w:val="single"/>
        </w:rPr>
        <w:t>ELECTRONIC CONTRACTING</w:t>
      </w:r>
      <w:r w:rsidRPr="0007094A">
        <w:rPr>
          <w:rFonts w:ascii="Times New Roman" w:hAnsi="Times New Roman" w:cs="Times New Roman"/>
          <w:b/>
          <w:bCs/>
        </w:rPr>
        <w:t xml:space="preserve"> </w:t>
      </w:r>
    </w:p>
    <w:p w14:paraId="20C104C8" w14:textId="77777777" w:rsidR="00775379" w:rsidRDefault="00775379" w:rsidP="00775379">
      <w:pPr>
        <w:widowControl/>
        <w:tabs>
          <w:tab w:val="left" w:pos="360"/>
        </w:tabs>
        <w:ind w:left="360" w:hanging="360"/>
        <w:jc w:val="both"/>
        <w:rPr>
          <w:rFonts w:ascii="Times New Roman" w:hAnsi="Times New Roman" w:cs="Times New Roman"/>
          <w:b/>
          <w:bCs/>
        </w:rPr>
      </w:pPr>
    </w:p>
    <w:p w14:paraId="27E121DB" w14:textId="77777777" w:rsidR="00775379" w:rsidRPr="0007094A"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b/>
          <w:bCs/>
        </w:rPr>
        <w:tab/>
      </w:r>
      <w:r w:rsidRPr="00F515BC">
        <w:rPr>
          <w:rFonts w:ascii="Times New Roman" w:hAnsi="Times New Roman" w:cs="Times New Roman"/>
        </w:rPr>
        <w:t xml:space="preserve">If this </w:t>
      </w:r>
      <w:r w:rsidR="006215DB">
        <w:rPr>
          <w:rFonts w:ascii="Times New Roman" w:hAnsi="Times New Roman" w:cs="Times New Roman"/>
        </w:rPr>
        <w:t>Order</w:t>
      </w:r>
      <w:r w:rsidR="006215DB" w:rsidRPr="00F515BC">
        <w:rPr>
          <w:rFonts w:ascii="Times New Roman" w:hAnsi="Times New Roman" w:cs="Times New Roman"/>
        </w:rPr>
        <w:t xml:space="preserve"> </w:t>
      </w:r>
      <w:r w:rsidRPr="00F515BC">
        <w:rPr>
          <w:rFonts w:ascii="Times New Roman" w:hAnsi="Times New Roman" w:cs="Times New Roman"/>
        </w:rPr>
        <w:t xml:space="preserve">is transmitted electronically, neither Party shall contest the validity of this </w:t>
      </w:r>
      <w:r w:rsidR="006215DB">
        <w:rPr>
          <w:rFonts w:ascii="Times New Roman" w:hAnsi="Times New Roman" w:cs="Times New Roman"/>
        </w:rPr>
        <w:t>Order</w:t>
      </w:r>
      <w:r w:rsidR="006215DB" w:rsidRPr="00F515BC">
        <w:rPr>
          <w:rFonts w:ascii="Times New Roman" w:hAnsi="Times New Roman" w:cs="Times New Roman"/>
        </w:rPr>
        <w:t xml:space="preserve"> </w:t>
      </w:r>
      <w:r w:rsidRPr="00F515BC">
        <w:rPr>
          <w:rFonts w:ascii="Times New Roman" w:hAnsi="Times New Roman" w:cs="Times New Roman"/>
        </w:rPr>
        <w:t xml:space="preserve">(or any Acknowledgement thereof) on the basis that the </w:t>
      </w:r>
      <w:r w:rsidR="006215DB">
        <w:rPr>
          <w:rFonts w:ascii="Times New Roman" w:hAnsi="Times New Roman" w:cs="Times New Roman"/>
        </w:rPr>
        <w:t>Order</w:t>
      </w:r>
      <w:r w:rsidR="006215DB" w:rsidRPr="00F515BC">
        <w:rPr>
          <w:rFonts w:ascii="Times New Roman" w:hAnsi="Times New Roman" w:cs="Times New Roman"/>
        </w:rPr>
        <w:t xml:space="preserve"> </w:t>
      </w:r>
      <w:r w:rsidRPr="00F515BC">
        <w:rPr>
          <w:rFonts w:ascii="Times New Roman" w:hAnsi="Times New Roman" w:cs="Times New Roman"/>
        </w:rPr>
        <w:t>(or Acknowledgement) contains an electronic signature by duly authorized representatives of both Buyer and Seller.</w:t>
      </w:r>
      <w:r>
        <w:rPr>
          <w:snapToGrid w:val="0"/>
          <w:color w:val="000000"/>
          <w:spacing w:val="-2"/>
          <w:sz w:val="24"/>
          <w:szCs w:val="24"/>
        </w:rPr>
        <w:t xml:space="preserve">  </w:t>
      </w:r>
    </w:p>
    <w:p w14:paraId="02DCA70E" w14:textId="77777777" w:rsidR="00775379" w:rsidRPr="0007094A" w:rsidRDefault="00775379" w:rsidP="00775379">
      <w:pPr>
        <w:widowControl/>
        <w:jc w:val="both"/>
        <w:rPr>
          <w:rFonts w:ascii="Times New Roman" w:hAnsi="Times New Roman" w:cs="Times New Roman"/>
        </w:rPr>
      </w:pPr>
    </w:p>
    <w:p w14:paraId="6601650D" w14:textId="77777777" w:rsidR="00775379" w:rsidRDefault="00775379" w:rsidP="00775379">
      <w:pPr>
        <w:widowControl/>
        <w:tabs>
          <w:tab w:val="left" w:pos="360"/>
        </w:tabs>
        <w:ind w:left="360" w:hanging="36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770A12">
        <w:rPr>
          <w:rFonts w:ascii="Times New Roman" w:hAnsi="Times New Roman" w:cs="Times New Roman"/>
          <w:b/>
          <w:bCs/>
          <w:u w:val="single"/>
        </w:rPr>
        <w:t>EXPORT CONTROL</w:t>
      </w:r>
      <w:r w:rsidRPr="0007094A">
        <w:rPr>
          <w:rFonts w:ascii="Times New Roman" w:hAnsi="Times New Roman" w:cs="Times New Roman"/>
        </w:rPr>
        <w:t xml:space="preserve"> </w:t>
      </w:r>
    </w:p>
    <w:p w14:paraId="5E8EA0EE" w14:textId="77777777" w:rsidR="00775379" w:rsidRDefault="00775379" w:rsidP="00775379">
      <w:pPr>
        <w:widowControl/>
        <w:tabs>
          <w:tab w:val="left" w:pos="360"/>
          <w:tab w:val="left" w:pos="720"/>
        </w:tabs>
        <w:ind w:left="720" w:hanging="720"/>
        <w:jc w:val="both"/>
        <w:rPr>
          <w:rFonts w:ascii="Times New Roman" w:hAnsi="Times New Roman" w:cs="Times New Roman"/>
        </w:rPr>
      </w:pPr>
    </w:p>
    <w:p w14:paraId="20C0A8F3" w14:textId="77777777" w:rsidR="00775379" w:rsidRPr="000E42D3" w:rsidRDefault="00775379" w:rsidP="00775379">
      <w:pPr>
        <w:pStyle w:val="ListParagraph"/>
        <w:widowControl/>
        <w:numPr>
          <w:ilvl w:val="0"/>
          <w:numId w:val="14"/>
        </w:numPr>
        <w:autoSpaceDE/>
        <w:autoSpaceDN/>
        <w:adjustRightInd/>
        <w:ind w:left="720"/>
        <w:rPr>
          <w:rFonts w:ascii="Times New Roman" w:hAnsi="Times New Roman" w:cs="Times New Roman"/>
        </w:rPr>
      </w:pPr>
      <w:r w:rsidRPr="000E42D3">
        <w:rPr>
          <w:rFonts w:ascii="Times New Roman" w:hAnsi="Times New Roman" w:cs="Times New Roman"/>
        </w:rPr>
        <w:t xml:space="preserve">The Parties shall comply with all export and import laws, regulations, decrees, orders, and policies of the United States Government and the Government of any country in which the Parties conduct business pursuant to this </w:t>
      </w:r>
      <w:r w:rsidR="006215DB">
        <w:rPr>
          <w:rFonts w:ascii="Times New Roman" w:hAnsi="Times New Roman" w:cs="Times New Roman"/>
        </w:rPr>
        <w:t>Order</w:t>
      </w:r>
      <w:r w:rsidRPr="000E42D3">
        <w:rPr>
          <w:rFonts w:ascii="Times New Roman" w:hAnsi="Times New Roman" w:cs="Times New Roman"/>
        </w:rPr>
        <w:t>, including but not limited to the Export Administration Regulations (“</w:t>
      </w:r>
      <w:smartTag w:uri="urn:schemas-microsoft-com:office:smarttags" w:element="stockticker">
        <w:r w:rsidRPr="000E42D3">
          <w:rPr>
            <w:rFonts w:ascii="Times New Roman" w:hAnsi="Times New Roman" w:cs="Times New Roman"/>
          </w:rPr>
          <w:t>EAR</w:t>
        </w:r>
      </w:smartTag>
      <w:r w:rsidRPr="000E42D3">
        <w:rPr>
          <w:rFonts w:ascii="Times New Roman" w:hAnsi="Times New Roman" w:cs="Times New Roman"/>
        </w:rPr>
        <w:t>”) of the U.S. Department of Commerce, the International Traffic in Arms Regulations (“ITAR”) of the U.S. Department of State, the U.S. Customs &amp; Border Protection Regulations, the Harmonized Tariff Schedule, and the anti-boycott and embargo regulations and guidelines as set forth in the EAR and in the U.S. Department of the Treasury, Office of Foreign Assets Control (collectively, “Trade Control Laws”).</w:t>
      </w:r>
    </w:p>
    <w:p w14:paraId="1A1E27A1" w14:textId="77777777" w:rsidR="00775379" w:rsidRPr="000E42D3" w:rsidRDefault="00775379" w:rsidP="00775379">
      <w:pPr>
        <w:pStyle w:val="ListParagraph"/>
        <w:widowControl/>
        <w:autoSpaceDE/>
        <w:autoSpaceDN/>
        <w:adjustRightInd/>
        <w:rPr>
          <w:rFonts w:ascii="Times New Roman" w:hAnsi="Times New Roman" w:cs="Times New Roman"/>
        </w:rPr>
      </w:pPr>
    </w:p>
    <w:p w14:paraId="11E30B8E" w14:textId="77777777" w:rsidR="00775379" w:rsidRPr="000E42D3" w:rsidRDefault="00775379" w:rsidP="00775379">
      <w:pPr>
        <w:widowControl/>
        <w:numPr>
          <w:ilvl w:val="0"/>
          <w:numId w:val="14"/>
        </w:numPr>
        <w:autoSpaceDE/>
        <w:autoSpaceDN/>
        <w:adjustRightInd/>
        <w:ind w:left="720"/>
        <w:rPr>
          <w:rFonts w:ascii="Times New Roman" w:hAnsi="Times New Roman" w:cs="Times New Roman"/>
        </w:rPr>
      </w:pPr>
      <w:r w:rsidRPr="000E42D3">
        <w:rPr>
          <w:rFonts w:ascii="Times New Roman" w:hAnsi="Times New Roman" w:cs="Times New Roman"/>
        </w:rPr>
        <w:t xml:space="preserve">Seller shall control the disclosure of, and access to, controlled items or technical data provided by Buyer related to performance of this </w:t>
      </w:r>
      <w:r w:rsidR="006215DB">
        <w:rPr>
          <w:rFonts w:ascii="Times New Roman" w:hAnsi="Times New Roman" w:cs="Times New Roman"/>
        </w:rPr>
        <w:t xml:space="preserve">Order </w:t>
      </w:r>
      <w:r w:rsidRPr="000E42D3">
        <w:rPr>
          <w:rFonts w:ascii="Times New Roman" w:hAnsi="Times New Roman" w:cs="Times New Roman"/>
        </w:rPr>
        <w:t xml:space="preserve">in compliance with all applicable Trade Control Laws.  Seller shall not transfer (to include transfer to foreign persons employed by or associated with, or under contract to Seller, or Seller’s </w:t>
      </w:r>
      <w:r>
        <w:rPr>
          <w:rFonts w:ascii="Times New Roman" w:hAnsi="Times New Roman" w:cs="Times New Roman"/>
        </w:rPr>
        <w:t>lower</w:t>
      </w:r>
      <w:r w:rsidRPr="000E42D3">
        <w:rPr>
          <w:rFonts w:ascii="Times New Roman" w:hAnsi="Times New Roman" w:cs="Times New Roman"/>
        </w:rPr>
        <w:t>-tier suppliers or Seller’s non-U.S. subsidiaries) any export controlled item, data</w:t>
      </w:r>
      <w:r>
        <w:rPr>
          <w:rFonts w:ascii="Times New Roman" w:hAnsi="Times New Roman" w:cs="Times New Roman"/>
        </w:rPr>
        <w:t>,</w:t>
      </w:r>
      <w:r w:rsidRPr="000E42D3">
        <w:rPr>
          <w:rFonts w:ascii="Times New Roman" w:hAnsi="Times New Roman" w:cs="Times New Roman"/>
        </w:rPr>
        <w:t xml:space="preserve"> or services, without providing advance notice to Buyer and obtaining the requisite export and/or import authority.</w:t>
      </w:r>
    </w:p>
    <w:p w14:paraId="4E3F05AD" w14:textId="77777777" w:rsidR="00775379" w:rsidRPr="000E42D3" w:rsidRDefault="00775379" w:rsidP="00775379">
      <w:pPr>
        <w:pStyle w:val="ListParagraph"/>
        <w:rPr>
          <w:rFonts w:ascii="Times New Roman" w:hAnsi="Times New Roman" w:cs="Times New Roman"/>
        </w:rPr>
      </w:pPr>
    </w:p>
    <w:p w14:paraId="62C99570" w14:textId="77777777" w:rsidR="00775379" w:rsidRPr="000E42D3" w:rsidRDefault="00775379" w:rsidP="00775379">
      <w:pPr>
        <w:widowControl/>
        <w:numPr>
          <w:ilvl w:val="0"/>
          <w:numId w:val="14"/>
        </w:numPr>
        <w:autoSpaceDE/>
        <w:autoSpaceDN/>
        <w:adjustRightInd/>
        <w:ind w:left="720"/>
        <w:rPr>
          <w:rFonts w:ascii="Times New Roman" w:hAnsi="Times New Roman" w:cs="Times New Roman"/>
        </w:rPr>
      </w:pPr>
      <w:r w:rsidRPr="000E42D3">
        <w:rPr>
          <w:rFonts w:ascii="Times New Roman" w:hAnsi="Times New Roman" w:cs="Times New Roman"/>
        </w:rPr>
        <w:t xml:space="preserve">Subject to applicable Trade Control Laws, Seller shall provide Buyer with the export control classification of any commodity or technology including software. </w:t>
      </w:r>
    </w:p>
    <w:p w14:paraId="6A76D07D" w14:textId="77777777" w:rsidR="00775379" w:rsidRPr="000E42D3" w:rsidRDefault="00775379" w:rsidP="00775379">
      <w:pPr>
        <w:pStyle w:val="ListParagraph"/>
        <w:rPr>
          <w:rFonts w:ascii="Times New Roman" w:hAnsi="Times New Roman" w:cs="Times New Roman"/>
        </w:rPr>
      </w:pPr>
    </w:p>
    <w:p w14:paraId="6B292D57" w14:textId="77777777" w:rsidR="00775379" w:rsidRDefault="00775379" w:rsidP="00775379">
      <w:pPr>
        <w:widowControl/>
        <w:numPr>
          <w:ilvl w:val="0"/>
          <w:numId w:val="14"/>
        </w:numPr>
        <w:autoSpaceDE/>
        <w:autoSpaceDN/>
        <w:adjustRightInd/>
        <w:ind w:left="720"/>
        <w:rPr>
          <w:rFonts w:ascii="Times New Roman" w:hAnsi="Times New Roman" w:cs="Times New Roman"/>
        </w:rPr>
      </w:pPr>
      <w:r w:rsidRPr="000E42D3">
        <w:rPr>
          <w:rFonts w:ascii="Times New Roman" w:hAnsi="Times New Roman" w:cs="Times New Roman"/>
        </w:rPr>
        <w:t>Seller represents that it maintains an effective export/import control compliance program in accordance with all applicable Trade Control Laws.  A copy of process control documents and other documents reasonably requested by Buyer related to Seller’s compliance with applicable Trade Control Laws shall be made available to Buyer upon request.</w:t>
      </w:r>
    </w:p>
    <w:p w14:paraId="25BD4BF5" w14:textId="77777777" w:rsidR="00775379" w:rsidRDefault="00775379" w:rsidP="00775379">
      <w:pPr>
        <w:pStyle w:val="ListParagraph"/>
        <w:rPr>
          <w:rFonts w:ascii="Times New Roman" w:hAnsi="Times New Roman" w:cs="Times New Roman"/>
        </w:rPr>
      </w:pPr>
    </w:p>
    <w:p w14:paraId="6A17B877" w14:textId="77777777" w:rsidR="00775379" w:rsidRDefault="00775379" w:rsidP="00775379">
      <w:pPr>
        <w:widowControl/>
        <w:numPr>
          <w:ilvl w:val="0"/>
          <w:numId w:val="14"/>
        </w:numPr>
        <w:autoSpaceDE/>
        <w:autoSpaceDN/>
        <w:adjustRightInd/>
        <w:ind w:left="720"/>
        <w:rPr>
          <w:rFonts w:ascii="Times New Roman" w:hAnsi="Times New Roman" w:cs="Times New Roman"/>
        </w:rPr>
      </w:pPr>
      <w:r w:rsidRPr="000E42D3">
        <w:rPr>
          <w:rFonts w:ascii="Times New Roman" w:hAnsi="Times New Roman" w:cs="Times New Roman"/>
        </w:rPr>
        <w:lastRenderedPageBreak/>
        <w:t>Seller shall promptly notify Buyer if Seller is, or becomes, listed in any Denied Parties List or if Seller’s export privileges are otherwise denied, suspended or revoked in whole or in part by any Governmental entity.</w:t>
      </w:r>
    </w:p>
    <w:p w14:paraId="2B0C8B7E" w14:textId="77777777" w:rsidR="00775379" w:rsidRDefault="00775379" w:rsidP="00775379">
      <w:pPr>
        <w:pStyle w:val="ListParagraph"/>
        <w:rPr>
          <w:rFonts w:ascii="Times New Roman" w:hAnsi="Times New Roman" w:cs="Times New Roman"/>
        </w:rPr>
      </w:pPr>
    </w:p>
    <w:p w14:paraId="1B502795" w14:textId="77777777" w:rsidR="00775379" w:rsidRDefault="00775379" w:rsidP="00775379">
      <w:pPr>
        <w:widowControl/>
        <w:numPr>
          <w:ilvl w:val="0"/>
          <w:numId w:val="14"/>
        </w:numPr>
        <w:autoSpaceDE/>
        <w:autoSpaceDN/>
        <w:adjustRightInd/>
        <w:ind w:left="720"/>
        <w:rPr>
          <w:rFonts w:ascii="Times New Roman" w:hAnsi="Times New Roman" w:cs="Times New Roman"/>
        </w:rPr>
      </w:pPr>
      <w:r w:rsidRPr="000E42D3">
        <w:rPr>
          <w:rFonts w:ascii="Times New Roman" w:hAnsi="Times New Roman" w:cs="Times New Roman"/>
        </w:rPr>
        <w:t xml:space="preserve">Seller shall timely inform Buyer of any actual or alleged violations of any applicable Trade Control Laws, including any suits, actions, proceedings, notices, citations, inquiries, or other communications from any government agency concerning any actual or alleged violations, in Seller’s performance under this </w:t>
      </w:r>
      <w:r w:rsidR="006215DB">
        <w:rPr>
          <w:rFonts w:ascii="Times New Roman" w:hAnsi="Times New Roman" w:cs="Times New Roman"/>
        </w:rPr>
        <w:t xml:space="preserve">Order </w:t>
      </w:r>
      <w:r w:rsidRPr="000E42D3">
        <w:rPr>
          <w:rFonts w:ascii="Times New Roman" w:hAnsi="Times New Roman" w:cs="Times New Roman"/>
        </w:rPr>
        <w:t>and shall comply with all reasonable requests from Buyer for information regarding any such violations.</w:t>
      </w:r>
    </w:p>
    <w:p w14:paraId="6D0B4B8E" w14:textId="77777777" w:rsidR="00775379" w:rsidRDefault="00775379" w:rsidP="00775379">
      <w:pPr>
        <w:pStyle w:val="ListParagraph"/>
        <w:rPr>
          <w:rFonts w:ascii="Times New Roman" w:hAnsi="Times New Roman" w:cs="Times New Roman"/>
        </w:rPr>
      </w:pPr>
    </w:p>
    <w:p w14:paraId="655E6AEA" w14:textId="77777777" w:rsidR="00775379" w:rsidRPr="000E42D3" w:rsidRDefault="00775379" w:rsidP="00775379">
      <w:pPr>
        <w:pStyle w:val="ListParagraph"/>
        <w:widowControl/>
        <w:numPr>
          <w:ilvl w:val="0"/>
          <w:numId w:val="14"/>
        </w:numPr>
        <w:tabs>
          <w:tab w:val="left" w:pos="360"/>
          <w:tab w:val="left" w:pos="720"/>
        </w:tabs>
        <w:ind w:left="720"/>
        <w:rPr>
          <w:rFonts w:ascii="Times New Roman" w:hAnsi="Times New Roman" w:cs="Times New Roman"/>
        </w:rPr>
      </w:pPr>
      <w:r w:rsidRPr="000E42D3">
        <w:rPr>
          <w:rFonts w:ascii="Times New Roman" w:hAnsi="Times New Roman" w:cs="Times New Roman"/>
        </w:rPr>
        <w:t>If S</w:t>
      </w:r>
      <w:r>
        <w:rPr>
          <w:rFonts w:ascii="Times New Roman" w:hAnsi="Times New Roman" w:cs="Times New Roman"/>
        </w:rPr>
        <w:t>eller</w:t>
      </w:r>
      <w:r w:rsidRPr="000E42D3">
        <w:rPr>
          <w:rFonts w:ascii="Times New Roman" w:hAnsi="Times New Roman" w:cs="Times New Roman"/>
        </w:rPr>
        <w:t xml:space="preserve"> is engaged in the business of either exporting or manufacturing (whether exporting or not) defense articles or furnishing defense services, S</w:t>
      </w:r>
      <w:r>
        <w:rPr>
          <w:rFonts w:ascii="Times New Roman" w:hAnsi="Times New Roman" w:cs="Times New Roman"/>
        </w:rPr>
        <w:t>eller</w:t>
      </w:r>
      <w:r w:rsidRPr="000E42D3">
        <w:rPr>
          <w:rFonts w:ascii="Times New Roman" w:hAnsi="Times New Roman" w:cs="Times New Roman"/>
        </w:rPr>
        <w:t xml:space="preserve"> represents that it is registered with the Office of Defense Trade Controls, as required by the ITAR, and that it maintains an effective export/import compliance program in accordance with the ITAR. </w:t>
      </w:r>
    </w:p>
    <w:p w14:paraId="7238753C" w14:textId="77777777" w:rsidR="00775379" w:rsidRDefault="00775379" w:rsidP="00775379">
      <w:pPr>
        <w:widowControl/>
        <w:tabs>
          <w:tab w:val="left" w:pos="360"/>
          <w:tab w:val="left" w:pos="720"/>
        </w:tabs>
        <w:ind w:left="720" w:hanging="720"/>
        <w:rPr>
          <w:rFonts w:ascii="Times New Roman" w:hAnsi="Times New Roman" w:cs="Times New Roman"/>
        </w:rPr>
      </w:pPr>
    </w:p>
    <w:p w14:paraId="7AF68404" w14:textId="77777777" w:rsidR="00775379" w:rsidRDefault="00775379" w:rsidP="00775379">
      <w:pPr>
        <w:widowControl/>
        <w:tabs>
          <w:tab w:val="left" w:pos="360"/>
          <w:tab w:val="left" w:pos="72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r>
        <w:rPr>
          <w:rFonts w:ascii="Times New Roman" w:hAnsi="Times New Roman" w:cs="Times New Roman"/>
        </w:rPr>
        <w:t>h</w:t>
      </w:r>
      <w:r w:rsidRPr="0007094A">
        <w:rPr>
          <w:rFonts w:ascii="Times New Roman" w:hAnsi="Times New Roman" w:cs="Times New Roman"/>
        </w:rPr>
        <w:t xml:space="preserve">) </w:t>
      </w:r>
      <w:r>
        <w:rPr>
          <w:rFonts w:ascii="Times New Roman" w:hAnsi="Times New Roman" w:cs="Times New Roman"/>
        </w:rPr>
        <w:tab/>
      </w:r>
      <w:r w:rsidRPr="0007094A">
        <w:rPr>
          <w:rFonts w:ascii="Times New Roman" w:hAnsi="Times New Roman" w:cs="Times New Roman"/>
        </w:rPr>
        <w:t xml:space="preserve">Where </w:t>
      </w:r>
      <w:r>
        <w:rPr>
          <w:rFonts w:ascii="Times New Roman" w:hAnsi="Times New Roman" w:cs="Times New Roman"/>
        </w:rPr>
        <w:t>Seller</w:t>
      </w:r>
      <w:r w:rsidRPr="0007094A">
        <w:rPr>
          <w:rFonts w:ascii="Times New Roman" w:hAnsi="Times New Roman" w:cs="Times New Roman"/>
        </w:rPr>
        <w:t xml:space="preserve"> is a signatory under a </w:t>
      </w:r>
      <w:r>
        <w:rPr>
          <w:rFonts w:ascii="Times New Roman" w:hAnsi="Times New Roman" w:cs="Times New Roman"/>
        </w:rPr>
        <w:t xml:space="preserve">Buyer </w:t>
      </w:r>
      <w:r w:rsidRPr="0007094A">
        <w:rPr>
          <w:rFonts w:ascii="Times New Roman" w:hAnsi="Times New Roman" w:cs="Times New Roman"/>
        </w:rPr>
        <w:t xml:space="preserve">export license or export agreement (e.g., TAA, MLA), </w:t>
      </w:r>
      <w:r>
        <w:rPr>
          <w:rFonts w:ascii="Times New Roman" w:hAnsi="Times New Roman" w:cs="Times New Roman"/>
        </w:rPr>
        <w:t xml:space="preserve">Seller </w:t>
      </w:r>
      <w:r w:rsidRPr="0007094A">
        <w:rPr>
          <w:rFonts w:ascii="Times New Roman" w:hAnsi="Times New Roman" w:cs="Times New Roman"/>
        </w:rPr>
        <w:t xml:space="preserve">shall provide prompt notification to </w:t>
      </w:r>
      <w:r>
        <w:rPr>
          <w:rFonts w:ascii="Times New Roman" w:hAnsi="Times New Roman" w:cs="Times New Roman"/>
        </w:rPr>
        <w:t xml:space="preserve">Buyer’s </w:t>
      </w:r>
      <w:r w:rsidR="006215DB">
        <w:rPr>
          <w:rFonts w:ascii="Times New Roman" w:hAnsi="Times New Roman" w:cs="Times New Roman"/>
        </w:rPr>
        <w:t xml:space="preserve">Order </w:t>
      </w:r>
      <w:r>
        <w:rPr>
          <w:rFonts w:ascii="Times New Roman" w:hAnsi="Times New Roman" w:cs="Times New Roman"/>
        </w:rPr>
        <w:t xml:space="preserve">Administrator </w:t>
      </w:r>
      <w:r w:rsidRPr="0007094A">
        <w:rPr>
          <w:rFonts w:ascii="Times New Roman" w:hAnsi="Times New Roman" w:cs="Times New Roman"/>
        </w:rPr>
        <w:t xml:space="preserve">in the event of changed circumstances including, but not limited to, ineligibility, a violation or potential violation of the ITAR, and the initiation or existence of a U.S. Government investigation, that could affect </w:t>
      </w:r>
      <w:r>
        <w:rPr>
          <w:rFonts w:ascii="Times New Roman" w:hAnsi="Times New Roman" w:cs="Times New Roman"/>
        </w:rPr>
        <w:t>Seller’</w:t>
      </w:r>
      <w:r w:rsidRPr="0007094A">
        <w:rPr>
          <w:rFonts w:ascii="Times New Roman" w:hAnsi="Times New Roman" w:cs="Times New Roman"/>
        </w:rPr>
        <w:t xml:space="preserve">s performance under this </w:t>
      </w:r>
      <w:r w:rsidR="006215DB">
        <w:rPr>
          <w:rFonts w:ascii="Times New Roman" w:hAnsi="Times New Roman" w:cs="Times New Roman"/>
        </w:rPr>
        <w:t>Order.</w:t>
      </w:r>
      <w:r w:rsidRPr="0007094A">
        <w:rPr>
          <w:rFonts w:ascii="Times New Roman" w:hAnsi="Times New Roman" w:cs="Times New Roman"/>
        </w:rPr>
        <w:t xml:space="preserve"> </w:t>
      </w:r>
    </w:p>
    <w:p w14:paraId="5E338C28" w14:textId="77777777" w:rsidR="00775379" w:rsidRDefault="00775379" w:rsidP="00775379">
      <w:pPr>
        <w:widowControl/>
        <w:tabs>
          <w:tab w:val="left" w:pos="360"/>
          <w:tab w:val="left" w:pos="720"/>
        </w:tabs>
        <w:ind w:left="720" w:hanging="720"/>
        <w:rPr>
          <w:rFonts w:ascii="Times New Roman" w:hAnsi="Times New Roman" w:cs="Times New Roman"/>
        </w:rPr>
      </w:pPr>
    </w:p>
    <w:p w14:paraId="7A94BA5C" w14:textId="77777777" w:rsidR="00775379" w:rsidRPr="00F448D8" w:rsidRDefault="00775379" w:rsidP="00775379">
      <w:pPr>
        <w:widowControl/>
        <w:tabs>
          <w:tab w:val="left" w:pos="360"/>
          <w:tab w:val="left" w:pos="720"/>
        </w:tabs>
        <w:ind w:left="720" w:hanging="720"/>
        <w:rPr>
          <w:rFonts w:ascii="Times New Roman" w:hAnsi="Times New Roman" w:cs="Times New Roman"/>
          <w:b/>
          <w:bCs/>
        </w:rPr>
      </w:pPr>
      <w:r>
        <w:rPr>
          <w:rFonts w:ascii="Times New Roman" w:hAnsi="Times New Roman" w:cs="Times New Roman"/>
        </w:rPr>
        <w:tab/>
      </w:r>
      <w:r w:rsidRPr="0007094A">
        <w:rPr>
          <w:rFonts w:ascii="Times New Roman" w:hAnsi="Times New Roman" w:cs="Times New Roman"/>
        </w:rPr>
        <w:t>(</w:t>
      </w:r>
      <w:proofErr w:type="spellStart"/>
      <w:r>
        <w:rPr>
          <w:rFonts w:ascii="Times New Roman" w:hAnsi="Times New Roman" w:cs="Times New Roman"/>
        </w:rPr>
        <w:t>i</w:t>
      </w:r>
      <w:proofErr w:type="spellEnd"/>
      <w:r w:rsidRPr="0007094A">
        <w:rPr>
          <w:rFonts w:ascii="Times New Roman" w:hAnsi="Times New Roman" w:cs="Times New Roman"/>
        </w:rPr>
        <w:t>)</w:t>
      </w:r>
      <w:r>
        <w:rPr>
          <w:rFonts w:ascii="Times New Roman" w:hAnsi="Times New Roman" w:cs="Times New Roman"/>
        </w:rPr>
        <w:tab/>
        <w:t xml:space="preserve">Seller </w:t>
      </w:r>
      <w:r w:rsidRPr="004C156B">
        <w:rPr>
          <w:rFonts w:ascii="Times New Roman" w:hAnsi="Times New Roman" w:cs="Times New Roman"/>
        </w:rPr>
        <w:t xml:space="preserve">shall be responsible for all losses, costs, claims, causes of action, damages, liabilities, and expenses (including attorneys’ fees, all expense of litigation and/or settlement, and court costs), arising from any act or omission of </w:t>
      </w:r>
      <w:r>
        <w:rPr>
          <w:rFonts w:ascii="Times New Roman" w:hAnsi="Times New Roman" w:cs="Times New Roman"/>
        </w:rPr>
        <w:t>Seller</w:t>
      </w:r>
      <w:r w:rsidRPr="004C156B">
        <w:rPr>
          <w:rFonts w:ascii="Times New Roman" w:hAnsi="Times New Roman" w:cs="Times New Roman"/>
        </w:rPr>
        <w:t>, its officers, employees, agents, suppliers, or sub</w:t>
      </w:r>
      <w:r>
        <w:rPr>
          <w:rFonts w:ascii="Times New Roman" w:hAnsi="Times New Roman" w:cs="Times New Roman"/>
        </w:rPr>
        <w:t>contractor</w:t>
      </w:r>
      <w:r w:rsidRPr="004C156B">
        <w:rPr>
          <w:rFonts w:ascii="Times New Roman" w:hAnsi="Times New Roman" w:cs="Times New Roman"/>
        </w:rPr>
        <w:t xml:space="preserve"> at any tier, in the performance of any of its obligations under this clause.</w:t>
      </w:r>
      <w:r w:rsidRPr="00F448D8">
        <w:rPr>
          <w:rFonts w:ascii="Times New Roman" w:hAnsi="Times New Roman" w:cs="Times New Roman"/>
          <w:b/>
          <w:bCs/>
        </w:rPr>
        <w:t xml:space="preserve"> </w:t>
      </w:r>
    </w:p>
    <w:p w14:paraId="36BE67D7" w14:textId="77777777" w:rsidR="00775379" w:rsidRDefault="00775379" w:rsidP="00775379">
      <w:pPr>
        <w:widowControl/>
        <w:tabs>
          <w:tab w:val="left" w:pos="360"/>
        </w:tabs>
        <w:jc w:val="both"/>
        <w:rPr>
          <w:rFonts w:ascii="Times New Roman" w:hAnsi="Times New Roman" w:cs="Times New Roman"/>
        </w:rPr>
      </w:pPr>
    </w:p>
    <w:p w14:paraId="41A265DE" w14:textId="77777777" w:rsidR="00775379" w:rsidRDefault="00775379" w:rsidP="00775379">
      <w:pPr>
        <w:widowControl/>
        <w:tabs>
          <w:tab w:val="left" w:pos="360"/>
        </w:tabs>
        <w:jc w:val="both"/>
        <w:rPr>
          <w:rFonts w:ascii="Times New Roman" w:hAnsi="Times New Roman" w:cs="Times New Roman"/>
          <w:b/>
          <w:bCs/>
        </w:rPr>
      </w:pPr>
      <w:r w:rsidRPr="00F448D8">
        <w:rPr>
          <w:rFonts w:ascii="Times New Roman" w:hAnsi="Times New Roman" w:cs="Times New Roman"/>
        </w:rPr>
        <w:t>10.</w:t>
      </w:r>
      <w:r w:rsidRPr="00F448D8">
        <w:rPr>
          <w:rFonts w:ascii="Times New Roman" w:hAnsi="Times New Roman" w:cs="Times New Roman"/>
        </w:rPr>
        <w:tab/>
      </w:r>
      <w:r w:rsidRPr="00770A12">
        <w:rPr>
          <w:rFonts w:ascii="Times New Roman" w:hAnsi="Times New Roman" w:cs="Times New Roman"/>
          <w:b/>
          <w:bCs/>
          <w:u w:val="single"/>
        </w:rPr>
        <w:t>EXTRAS</w:t>
      </w:r>
      <w:r w:rsidRPr="0007094A">
        <w:rPr>
          <w:rFonts w:ascii="Times New Roman" w:hAnsi="Times New Roman" w:cs="Times New Roman"/>
          <w:b/>
          <w:bCs/>
        </w:rPr>
        <w:t xml:space="preserve"> </w:t>
      </w:r>
    </w:p>
    <w:p w14:paraId="0E2AC96C" w14:textId="77777777" w:rsidR="00775379" w:rsidRDefault="00775379" w:rsidP="00775379">
      <w:pPr>
        <w:widowControl/>
        <w:tabs>
          <w:tab w:val="left" w:pos="360"/>
        </w:tabs>
        <w:ind w:left="360" w:hanging="360"/>
        <w:jc w:val="both"/>
        <w:rPr>
          <w:rFonts w:ascii="Times New Roman" w:hAnsi="Times New Roman" w:cs="Times New Roman"/>
          <w:b/>
          <w:bCs/>
        </w:rPr>
      </w:pPr>
    </w:p>
    <w:p w14:paraId="1A7DEA8F" w14:textId="77777777" w:rsidR="00775379" w:rsidRPr="0007094A"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b/>
          <w:bCs/>
        </w:rPr>
        <w:tab/>
      </w:r>
      <w:r>
        <w:rPr>
          <w:rFonts w:ascii="Times New Roman" w:hAnsi="Times New Roman" w:cs="Times New Roman"/>
          <w:bCs/>
        </w:rPr>
        <w:t xml:space="preserve">Seller shall not perform or deliver </w:t>
      </w:r>
      <w:r w:rsidRPr="0007094A">
        <w:rPr>
          <w:rFonts w:ascii="Times New Roman" w:hAnsi="Times New Roman" w:cs="Times New Roman"/>
        </w:rPr>
        <w:t xml:space="preserve">Work in excess of quantities specified in this </w:t>
      </w:r>
      <w:r w:rsidR="006215DB">
        <w:rPr>
          <w:rFonts w:ascii="Times New Roman" w:hAnsi="Times New Roman" w:cs="Times New Roman"/>
        </w:rPr>
        <w:t>Order</w:t>
      </w:r>
      <w:r w:rsidRPr="0007094A">
        <w:rPr>
          <w:rFonts w:ascii="Times New Roman" w:hAnsi="Times New Roman" w:cs="Times New Roman"/>
        </w:rPr>
        <w:t xml:space="preserve">. </w:t>
      </w:r>
      <w:r>
        <w:rPr>
          <w:rFonts w:ascii="Times New Roman" w:hAnsi="Times New Roman" w:cs="Times New Roman"/>
        </w:rPr>
        <w:t xml:space="preserve"> Seller</w:t>
      </w:r>
      <w:r w:rsidRPr="0007094A">
        <w:rPr>
          <w:rFonts w:ascii="Times New Roman" w:hAnsi="Times New Roman" w:cs="Times New Roman"/>
        </w:rPr>
        <w:t xml:space="preserve"> shall be liable for handling charges and return shipment costs for any excess quantities. </w:t>
      </w:r>
    </w:p>
    <w:p w14:paraId="6B9C3DDF" w14:textId="77777777" w:rsidR="00775379" w:rsidRDefault="00775379" w:rsidP="00775379">
      <w:pPr>
        <w:widowControl/>
        <w:autoSpaceDE/>
        <w:autoSpaceDN/>
        <w:adjustRightInd/>
        <w:rPr>
          <w:rFonts w:ascii="Times New Roman" w:hAnsi="Times New Roman" w:cs="Times New Roman"/>
        </w:rPr>
      </w:pPr>
    </w:p>
    <w:p w14:paraId="63FE909E" w14:textId="77777777" w:rsidR="00775379" w:rsidRPr="00BB07BF" w:rsidRDefault="00775379" w:rsidP="00775379">
      <w:pPr>
        <w:widowControl/>
        <w:tabs>
          <w:tab w:val="left" w:pos="360"/>
        </w:tabs>
        <w:autoSpaceDE/>
        <w:autoSpaceDN/>
        <w:adjustRightInd/>
        <w:rPr>
          <w:rFonts w:ascii="Times New Roman" w:hAnsi="Times New Roman" w:cs="Times New Roman"/>
        </w:rPr>
      </w:pPr>
      <w:r w:rsidRPr="001525BE">
        <w:rPr>
          <w:rFonts w:ascii="Times New Roman" w:hAnsi="Times New Roman" w:cs="Times New Roman"/>
          <w:bCs/>
        </w:rPr>
        <w:t>11.</w:t>
      </w:r>
      <w:r>
        <w:rPr>
          <w:rFonts w:ascii="Times New Roman" w:hAnsi="Times New Roman" w:cs="Times New Roman"/>
          <w:b/>
          <w:bCs/>
        </w:rPr>
        <w:t xml:space="preserve"> </w:t>
      </w:r>
      <w:r>
        <w:rPr>
          <w:rFonts w:ascii="Times New Roman" w:hAnsi="Times New Roman" w:cs="Times New Roman"/>
        </w:rPr>
        <w:tab/>
      </w:r>
      <w:r w:rsidRPr="00770A12">
        <w:rPr>
          <w:rFonts w:ascii="Times New Roman" w:hAnsi="Times New Roman" w:cs="Times New Roman"/>
          <w:b/>
          <w:bCs/>
          <w:u w:val="single"/>
        </w:rPr>
        <w:t>FURNISHED PROPERTY</w:t>
      </w:r>
      <w:r w:rsidRPr="0007094A">
        <w:rPr>
          <w:rFonts w:ascii="Times New Roman" w:hAnsi="Times New Roman" w:cs="Times New Roman"/>
          <w:b/>
          <w:bCs/>
        </w:rPr>
        <w:t xml:space="preserve"> </w:t>
      </w:r>
    </w:p>
    <w:p w14:paraId="37FED9F0" w14:textId="77777777" w:rsidR="00775379" w:rsidRDefault="00775379" w:rsidP="00775379">
      <w:pPr>
        <w:widowControl/>
        <w:tabs>
          <w:tab w:val="left" w:pos="360"/>
        </w:tabs>
        <w:ind w:left="720" w:hanging="720"/>
        <w:jc w:val="both"/>
        <w:rPr>
          <w:rFonts w:ascii="Times New Roman" w:hAnsi="Times New Roman" w:cs="Times New Roman"/>
          <w:b/>
          <w:bCs/>
        </w:rPr>
      </w:pPr>
    </w:p>
    <w:p w14:paraId="46FB8C2D"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b/>
          <w:bCs/>
        </w:rPr>
        <w:tab/>
      </w:r>
      <w:r w:rsidRPr="00F448D8">
        <w:rPr>
          <w:rFonts w:ascii="Times New Roman" w:hAnsi="Times New Roman" w:cs="Times New Roman"/>
        </w:rPr>
        <w:t>(</w:t>
      </w:r>
      <w:r>
        <w:rPr>
          <w:rFonts w:ascii="Times New Roman" w:hAnsi="Times New Roman" w:cs="Times New Roman"/>
        </w:rPr>
        <w:t>a)</w:t>
      </w:r>
      <w:r>
        <w:rPr>
          <w:rFonts w:ascii="Times New Roman" w:hAnsi="Times New Roman" w:cs="Times New Roman"/>
        </w:rPr>
        <w:tab/>
        <w:t>Buyer m</w:t>
      </w:r>
      <w:r w:rsidRPr="0007094A">
        <w:rPr>
          <w:rFonts w:ascii="Times New Roman" w:hAnsi="Times New Roman" w:cs="Times New Roman"/>
        </w:rPr>
        <w:t xml:space="preserve">ay provide to </w:t>
      </w:r>
      <w:r>
        <w:rPr>
          <w:rFonts w:ascii="Times New Roman" w:hAnsi="Times New Roman" w:cs="Times New Roman"/>
        </w:rPr>
        <w:t xml:space="preserve">Seller </w:t>
      </w:r>
      <w:r w:rsidRPr="0007094A">
        <w:rPr>
          <w:rFonts w:ascii="Times New Roman" w:hAnsi="Times New Roman" w:cs="Times New Roman"/>
        </w:rPr>
        <w:t>property owned by either</w:t>
      </w:r>
      <w:r>
        <w:rPr>
          <w:rFonts w:ascii="Times New Roman" w:hAnsi="Times New Roman" w:cs="Times New Roman"/>
        </w:rPr>
        <w:t xml:space="preserve"> Buyer </w:t>
      </w:r>
      <w:r w:rsidRPr="0007094A">
        <w:rPr>
          <w:rFonts w:ascii="Times New Roman" w:hAnsi="Times New Roman" w:cs="Times New Roman"/>
        </w:rPr>
        <w:t xml:space="preserve">or its customer (Furnished Property). </w:t>
      </w:r>
      <w:r>
        <w:rPr>
          <w:rFonts w:ascii="Times New Roman" w:hAnsi="Times New Roman" w:cs="Times New Roman"/>
        </w:rPr>
        <w:t xml:space="preserve">Seller shall use </w:t>
      </w:r>
      <w:r w:rsidRPr="0007094A">
        <w:rPr>
          <w:rFonts w:ascii="Times New Roman" w:hAnsi="Times New Roman" w:cs="Times New Roman"/>
        </w:rPr>
        <w:t xml:space="preserve">Furnished Property </w:t>
      </w:r>
      <w:r>
        <w:rPr>
          <w:rFonts w:ascii="Times New Roman" w:hAnsi="Times New Roman" w:cs="Times New Roman"/>
        </w:rPr>
        <w:t xml:space="preserve">solely </w:t>
      </w:r>
      <w:r w:rsidRPr="0007094A">
        <w:rPr>
          <w:rFonts w:ascii="Times New Roman" w:hAnsi="Times New Roman" w:cs="Times New Roman"/>
        </w:rPr>
        <w:t xml:space="preserve">for the performance of this </w:t>
      </w:r>
      <w:r w:rsidR="006215DB">
        <w:rPr>
          <w:rFonts w:ascii="Times New Roman" w:hAnsi="Times New Roman" w:cs="Times New Roman"/>
        </w:rPr>
        <w:t>Order</w:t>
      </w:r>
      <w:r w:rsidRPr="0007094A">
        <w:rPr>
          <w:rFonts w:ascii="Times New Roman" w:hAnsi="Times New Roman" w:cs="Times New Roman"/>
        </w:rPr>
        <w:t>.</w:t>
      </w:r>
    </w:p>
    <w:p w14:paraId="3B3D78D5" w14:textId="77777777" w:rsidR="00775379" w:rsidRDefault="00775379" w:rsidP="00775379">
      <w:pPr>
        <w:widowControl/>
        <w:tabs>
          <w:tab w:val="left" w:pos="360"/>
        </w:tabs>
        <w:ind w:left="720" w:hanging="720"/>
        <w:rPr>
          <w:rFonts w:ascii="Times New Roman" w:hAnsi="Times New Roman" w:cs="Times New Roman"/>
        </w:rPr>
      </w:pPr>
    </w:p>
    <w:p w14:paraId="40515F17"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(b)</w:t>
      </w:r>
      <w:r>
        <w:rPr>
          <w:rFonts w:ascii="Times New Roman" w:hAnsi="Times New Roman" w:cs="Times New Roman"/>
        </w:rPr>
        <w:tab/>
        <w:t>Buyer or its customer (as applicable) shall retain t</w:t>
      </w:r>
      <w:r w:rsidRPr="0007094A">
        <w:rPr>
          <w:rFonts w:ascii="Times New Roman" w:hAnsi="Times New Roman" w:cs="Times New Roman"/>
        </w:rPr>
        <w:t xml:space="preserve">itle to </w:t>
      </w:r>
      <w:r>
        <w:rPr>
          <w:rFonts w:ascii="Times New Roman" w:hAnsi="Times New Roman" w:cs="Times New Roman"/>
        </w:rPr>
        <w:t xml:space="preserve">all </w:t>
      </w:r>
      <w:r w:rsidRPr="0007094A">
        <w:rPr>
          <w:rFonts w:ascii="Times New Roman" w:hAnsi="Times New Roman" w:cs="Times New Roman"/>
        </w:rPr>
        <w:t>Furnished Property</w:t>
      </w:r>
      <w:r>
        <w:rPr>
          <w:rFonts w:ascii="Times New Roman" w:hAnsi="Times New Roman" w:cs="Times New Roman"/>
        </w:rPr>
        <w:t xml:space="preserve">.  Seller </w:t>
      </w:r>
      <w:r w:rsidRPr="0007094A">
        <w:rPr>
          <w:rFonts w:ascii="Times New Roman" w:hAnsi="Times New Roman" w:cs="Times New Roman"/>
        </w:rPr>
        <w:t xml:space="preserve">shall clearly mark (if not so marked) all Furnished Property to show </w:t>
      </w:r>
      <w:r>
        <w:rPr>
          <w:rFonts w:ascii="Times New Roman" w:hAnsi="Times New Roman" w:cs="Times New Roman"/>
        </w:rPr>
        <w:t xml:space="preserve">such </w:t>
      </w:r>
      <w:r w:rsidRPr="0007094A">
        <w:rPr>
          <w:rFonts w:ascii="Times New Roman" w:hAnsi="Times New Roman" w:cs="Times New Roman"/>
        </w:rPr>
        <w:t xml:space="preserve">ownership. </w:t>
      </w:r>
    </w:p>
    <w:p w14:paraId="0CB9DBC9" w14:textId="77777777" w:rsidR="00775379" w:rsidRDefault="00775379" w:rsidP="00775379">
      <w:pPr>
        <w:widowControl/>
        <w:tabs>
          <w:tab w:val="left" w:pos="360"/>
        </w:tabs>
        <w:ind w:left="720" w:hanging="720"/>
        <w:rPr>
          <w:rFonts w:ascii="Times New Roman" w:hAnsi="Times New Roman" w:cs="Times New Roman"/>
        </w:rPr>
      </w:pPr>
    </w:p>
    <w:p w14:paraId="51316D1C"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(c)</w:t>
      </w:r>
      <w:r>
        <w:rPr>
          <w:rFonts w:ascii="Times New Roman" w:hAnsi="Times New Roman" w:cs="Times New Roman"/>
        </w:rPr>
        <w:tab/>
      </w:r>
      <w:r w:rsidR="00CE3EC5" w:rsidRPr="00CE3EC5">
        <w:rPr>
          <w:rFonts w:ascii="Times New Roman" w:hAnsi="Times New Roman" w:cs="Times New Roman"/>
        </w:rPr>
        <w:t xml:space="preserve">At all times Seller shall, and ensure that any of Seller's suppliers shall, use suitable precautions to prevent damage to Furnished Property.  If any such Furnished Property is damaged by the fault or negligence of Seller or any its suppliers, Seller shall, at no cost to Buyer, promptly and equitably reimburse Buyer for such damage or repair or otherwise make good the property to Buyer’s satisfaction.  If Seller fails to do so, Buyer may perform the repairs and offset its incurred costs against any amounts otherwise owed to Seller under this </w:t>
      </w:r>
      <w:r w:rsidR="006215DB">
        <w:rPr>
          <w:rFonts w:ascii="Times New Roman" w:hAnsi="Times New Roman" w:cs="Times New Roman"/>
        </w:rPr>
        <w:t>Order</w:t>
      </w:r>
      <w:r w:rsidR="00CE3EC5" w:rsidRPr="00CE3EC5">
        <w:rPr>
          <w:rFonts w:ascii="Times New Roman" w:hAnsi="Times New Roman" w:cs="Times New Roman"/>
        </w:rPr>
        <w:t xml:space="preserve">.  </w:t>
      </w:r>
      <w:r>
        <w:rPr>
          <w:rFonts w:ascii="Times New Roman" w:hAnsi="Times New Roman" w:cs="Times New Roman"/>
        </w:rPr>
        <w:t>Seller</w:t>
      </w:r>
      <w:r w:rsidRPr="0007094A">
        <w:rPr>
          <w:rFonts w:ascii="Times New Roman" w:hAnsi="Times New Roman" w:cs="Times New Roman"/>
        </w:rPr>
        <w:t xml:space="preserve"> shall promptly notify </w:t>
      </w:r>
      <w:r>
        <w:rPr>
          <w:rFonts w:ascii="Times New Roman" w:hAnsi="Times New Roman" w:cs="Times New Roman"/>
        </w:rPr>
        <w:t xml:space="preserve">Buyer </w:t>
      </w:r>
      <w:r w:rsidRPr="0007094A">
        <w:rPr>
          <w:rFonts w:ascii="Times New Roman" w:hAnsi="Times New Roman" w:cs="Times New Roman"/>
        </w:rPr>
        <w:t>of any loss or damage</w:t>
      </w:r>
      <w:r>
        <w:rPr>
          <w:rFonts w:ascii="Times New Roman" w:hAnsi="Times New Roman" w:cs="Times New Roman"/>
        </w:rPr>
        <w:t xml:space="preserve"> to Furnished Property</w:t>
      </w:r>
      <w:r w:rsidRPr="0007094A">
        <w:rPr>
          <w:rFonts w:ascii="Times New Roman" w:hAnsi="Times New Roman" w:cs="Times New Roman"/>
        </w:rPr>
        <w:t xml:space="preserve">. </w:t>
      </w:r>
      <w:r>
        <w:rPr>
          <w:rFonts w:ascii="Times New Roman" w:hAnsi="Times New Roman" w:cs="Times New Roman"/>
        </w:rPr>
        <w:t xml:space="preserve"> </w:t>
      </w:r>
      <w:r w:rsidRPr="0007094A">
        <w:rPr>
          <w:rFonts w:ascii="Times New Roman" w:hAnsi="Times New Roman" w:cs="Times New Roman"/>
        </w:rPr>
        <w:t xml:space="preserve">Without additional charge, </w:t>
      </w:r>
      <w:r>
        <w:rPr>
          <w:rFonts w:ascii="Times New Roman" w:hAnsi="Times New Roman" w:cs="Times New Roman"/>
        </w:rPr>
        <w:t>Seller</w:t>
      </w:r>
      <w:r w:rsidRPr="0007094A">
        <w:rPr>
          <w:rFonts w:ascii="Times New Roman" w:hAnsi="Times New Roman" w:cs="Times New Roman"/>
        </w:rPr>
        <w:t xml:space="preserve"> shall manage, maintain, and preserve Furnished Property in accordance with good commercial practice. </w:t>
      </w:r>
    </w:p>
    <w:p w14:paraId="7033A2C3" w14:textId="77777777" w:rsidR="00775379" w:rsidRDefault="00775379" w:rsidP="00775379">
      <w:pPr>
        <w:widowControl/>
        <w:tabs>
          <w:tab w:val="left" w:pos="360"/>
        </w:tabs>
        <w:ind w:left="720" w:hanging="720"/>
        <w:rPr>
          <w:rFonts w:ascii="Times New Roman" w:hAnsi="Times New Roman" w:cs="Times New Roman"/>
        </w:rPr>
      </w:pPr>
    </w:p>
    <w:p w14:paraId="07F7F9A5"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(d)</w:t>
      </w:r>
      <w:r>
        <w:rPr>
          <w:rFonts w:ascii="Times New Roman" w:hAnsi="Times New Roman" w:cs="Times New Roman"/>
        </w:rPr>
        <w:tab/>
      </w:r>
      <w:r w:rsidRPr="0007094A">
        <w:rPr>
          <w:rFonts w:ascii="Times New Roman" w:hAnsi="Times New Roman" w:cs="Times New Roman"/>
        </w:rPr>
        <w:t xml:space="preserve">At </w:t>
      </w:r>
      <w:r>
        <w:rPr>
          <w:rFonts w:ascii="Times New Roman" w:hAnsi="Times New Roman" w:cs="Times New Roman"/>
        </w:rPr>
        <w:t xml:space="preserve">Buyer’s </w:t>
      </w:r>
      <w:r w:rsidRPr="0007094A">
        <w:rPr>
          <w:rFonts w:ascii="Times New Roman" w:hAnsi="Times New Roman" w:cs="Times New Roman"/>
        </w:rPr>
        <w:t xml:space="preserve">request and/or upon completion of this </w:t>
      </w:r>
      <w:r w:rsidR="006215DB">
        <w:rPr>
          <w:rFonts w:ascii="Times New Roman" w:hAnsi="Times New Roman" w:cs="Times New Roman"/>
        </w:rPr>
        <w:t>Order</w:t>
      </w:r>
      <w:r w:rsidRPr="0007094A">
        <w:rPr>
          <w:rFonts w:ascii="Times New Roman" w:hAnsi="Times New Roman" w:cs="Times New Roman"/>
        </w:rPr>
        <w:t xml:space="preserve">, </w:t>
      </w:r>
      <w:r>
        <w:rPr>
          <w:rFonts w:ascii="Times New Roman" w:hAnsi="Times New Roman" w:cs="Times New Roman"/>
        </w:rPr>
        <w:t>Seller</w:t>
      </w:r>
      <w:r w:rsidRPr="0007094A">
        <w:rPr>
          <w:rFonts w:ascii="Times New Roman" w:hAnsi="Times New Roman" w:cs="Times New Roman"/>
        </w:rPr>
        <w:t xml:space="preserve"> shall submit, in an acceptable </w:t>
      </w:r>
      <w:r>
        <w:rPr>
          <w:rFonts w:ascii="Times New Roman" w:hAnsi="Times New Roman" w:cs="Times New Roman"/>
        </w:rPr>
        <w:t>form</w:t>
      </w:r>
      <w:r w:rsidRPr="0007094A">
        <w:rPr>
          <w:rFonts w:ascii="Times New Roman" w:hAnsi="Times New Roman" w:cs="Times New Roman"/>
        </w:rPr>
        <w:t xml:space="preserve">, inventory lists of Furnished Property and shall deliver or make such other disposal as may be directed by </w:t>
      </w:r>
      <w:r>
        <w:rPr>
          <w:rFonts w:ascii="Times New Roman" w:hAnsi="Times New Roman" w:cs="Times New Roman"/>
        </w:rPr>
        <w:t>Buyer.</w:t>
      </w:r>
      <w:r w:rsidRPr="0007094A">
        <w:rPr>
          <w:rFonts w:ascii="Times New Roman" w:hAnsi="Times New Roman" w:cs="Times New Roman"/>
        </w:rPr>
        <w:t xml:space="preserve"> </w:t>
      </w:r>
    </w:p>
    <w:p w14:paraId="4F30EA82" w14:textId="77777777" w:rsidR="00775379" w:rsidRDefault="00775379" w:rsidP="00775379">
      <w:pPr>
        <w:widowControl/>
        <w:tabs>
          <w:tab w:val="left" w:pos="360"/>
        </w:tabs>
        <w:ind w:left="720" w:hanging="720"/>
        <w:rPr>
          <w:rFonts w:ascii="Times New Roman" w:hAnsi="Times New Roman" w:cs="Times New Roman"/>
        </w:rPr>
      </w:pPr>
    </w:p>
    <w:p w14:paraId="22A16694"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lastRenderedPageBreak/>
        <w:tab/>
      </w:r>
      <w:r w:rsidRPr="0007094A">
        <w:rPr>
          <w:rFonts w:ascii="Times New Roman" w:hAnsi="Times New Roman" w:cs="Times New Roman"/>
        </w:rPr>
        <w:t>(e)</w:t>
      </w:r>
      <w:r>
        <w:rPr>
          <w:rFonts w:ascii="Times New Roman" w:hAnsi="Times New Roman" w:cs="Times New Roman"/>
        </w:rPr>
        <w:tab/>
      </w:r>
      <w:r w:rsidRPr="0007094A">
        <w:rPr>
          <w:rFonts w:ascii="Times New Roman" w:hAnsi="Times New Roman" w:cs="Times New Roman"/>
        </w:rPr>
        <w:t xml:space="preserve">The Government Property Clause contained in Section II </w:t>
      </w:r>
      <w:r>
        <w:rPr>
          <w:rFonts w:ascii="Times New Roman" w:hAnsi="Times New Roman" w:cs="Times New Roman"/>
        </w:rPr>
        <w:t xml:space="preserve">below </w:t>
      </w:r>
      <w:r w:rsidRPr="0007094A">
        <w:rPr>
          <w:rFonts w:ascii="Times New Roman" w:hAnsi="Times New Roman" w:cs="Times New Roman"/>
        </w:rPr>
        <w:t xml:space="preserve">shall apply in lieu of paragraphs (a) through (d) above with respect to Government-furnished property, or property to which the Government may take title under this </w:t>
      </w:r>
      <w:r w:rsidR="006215DB">
        <w:rPr>
          <w:rFonts w:ascii="Times New Roman" w:hAnsi="Times New Roman" w:cs="Times New Roman"/>
        </w:rPr>
        <w:t>Order</w:t>
      </w:r>
      <w:r w:rsidRPr="0007094A">
        <w:rPr>
          <w:rFonts w:ascii="Times New Roman" w:hAnsi="Times New Roman" w:cs="Times New Roman"/>
        </w:rPr>
        <w:t xml:space="preserve">. </w:t>
      </w:r>
    </w:p>
    <w:p w14:paraId="24E8FE14" w14:textId="77777777" w:rsidR="00775379" w:rsidRPr="0007094A" w:rsidRDefault="00775379" w:rsidP="00775379">
      <w:pPr>
        <w:widowControl/>
        <w:rPr>
          <w:rFonts w:ascii="Times New Roman" w:hAnsi="Times New Roman" w:cs="Times New Roman"/>
        </w:rPr>
      </w:pPr>
    </w:p>
    <w:p w14:paraId="19681597" w14:textId="77777777" w:rsidR="00775379"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12.</w:t>
      </w:r>
      <w:r>
        <w:rPr>
          <w:rFonts w:ascii="Times New Roman" w:hAnsi="Times New Roman" w:cs="Times New Roman"/>
        </w:rPr>
        <w:tab/>
      </w:r>
      <w:r w:rsidRPr="00770A12">
        <w:rPr>
          <w:rFonts w:ascii="Times New Roman" w:hAnsi="Times New Roman" w:cs="Times New Roman"/>
          <w:b/>
          <w:bCs/>
          <w:u w:val="single"/>
        </w:rPr>
        <w:t>GRATUITIES/KICKBACKS</w:t>
      </w:r>
      <w:r w:rsidRPr="0007094A">
        <w:rPr>
          <w:rFonts w:ascii="Times New Roman" w:hAnsi="Times New Roman" w:cs="Times New Roman"/>
          <w:b/>
          <w:bCs/>
        </w:rPr>
        <w:t xml:space="preserve"> </w:t>
      </w:r>
    </w:p>
    <w:p w14:paraId="491110E8" w14:textId="77777777" w:rsidR="00775379" w:rsidRDefault="00775379" w:rsidP="00775379">
      <w:pPr>
        <w:widowControl/>
        <w:tabs>
          <w:tab w:val="left" w:pos="360"/>
        </w:tabs>
        <w:ind w:left="720" w:hanging="720"/>
        <w:jc w:val="both"/>
        <w:rPr>
          <w:rFonts w:ascii="Times New Roman" w:hAnsi="Times New Roman" w:cs="Times New Roman"/>
          <w:b/>
          <w:bCs/>
        </w:rPr>
      </w:pPr>
    </w:p>
    <w:p w14:paraId="2EC25FF6"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b/>
          <w:bCs/>
        </w:rPr>
        <w:tab/>
      </w:r>
      <w:r w:rsidRPr="00F448D8">
        <w:rPr>
          <w:rFonts w:ascii="Times New Roman" w:hAnsi="Times New Roman" w:cs="Times New Roman"/>
        </w:rPr>
        <w:t>(</w:t>
      </w:r>
      <w:r w:rsidRPr="0007094A">
        <w:rPr>
          <w:rFonts w:ascii="Times New Roman" w:hAnsi="Times New Roman" w:cs="Times New Roman"/>
        </w:rPr>
        <w:t>a)</w:t>
      </w:r>
      <w:r>
        <w:rPr>
          <w:rFonts w:ascii="Times New Roman" w:hAnsi="Times New Roman" w:cs="Times New Roman"/>
        </w:rPr>
        <w:tab/>
        <w:t xml:space="preserve">Seller shall not offer or give any </w:t>
      </w:r>
      <w:r w:rsidRPr="0007094A">
        <w:rPr>
          <w:rFonts w:ascii="Times New Roman" w:hAnsi="Times New Roman" w:cs="Times New Roman"/>
        </w:rPr>
        <w:t xml:space="preserve">gratuities (in the </w:t>
      </w:r>
      <w:r>
        <w:rPr>
          <w:rFonts w:ascii="Times New Roman" w:hAnsi="Times New Roman" w:cs="Times New Roman"/>
        </w:rPr>
        <w:t xml:space="preserve">form </w:t>
      </w:r>
      <w:r w:rsidRPr="0007094A">
        <w:rPr>
          <w:rFonts w:ascii="Times New Roman" w:hAnsi="Times New Roman" w:cs="Times New Roman"/>
        </w:rPr>
        <w:t>of entertainment, gifts</w:t>
      </w:r>
      <w:r>
        <w:rPr>
          <w:rFonts w:ascii="Times New Roman" w:hAnsi="Times New Roman" w:cs="Times New Roman"/>
        </w:rPr>
        <w:t>,</w:t>
      </w:r>
      <w:r w:rsidRPr="0007094A">
        <w:rPr>
          <w:rFonts w:ascii="Times New Roman" w:hAnsi="Times New Roman" w:cs="Times New Roman"/>
        </w:rPr>
        <w:t xml:space="preserve"> or otherwise) or kickbacks to any employee of </w:t>
      </w:r>
      <w:r>
        <w:rPr>
          <w:rFonts w:ascii="Times New Roman" w:hAnsi="Times New Roman" w:cs="Times New Roman"/>
        </w:rPr>
        <w:t xml:space="preserve">Buyer </w:t>
      </w:r>
      <w:r w:rsidRPr="0007094A">
        <w:rPr>
          <w:rFonts w:ascii="Times New Roman" w:hAnsi="Times New Roman" w:cs="Times New Roman"/>
        </w:rPr>
        <w:t xml:space="preserve">for the purpose of obtaining or rewarding favorable treatment as a supplier. </w:t>
      </w:r>
    </w:p>
    <w:p w14:paraId="71E82560" w14:textId="77777777" w:rsidR="00775379" w:rsidRDefault="00775379" w:rsidP="00775379">
      <w:pPr>
        <w:widowControl/>
        <w:tabs>
          <w:tab w:val="left" w:pos="360"/>
        </w:tabs>
        <w:ind w:left="720" w:hanging="720"/>
        <w:rPr>
          <w:rFonts w:ascii="Times New Roman" w:hAnsi="Times New Roman" w:cs="Times New Roman"/>
        </w:rPr>
      </w:pPr>
    </w:p>
    <w:p w14:paraId="71EEB8E0"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(b)</w:t>
      </w:r>
      <w:r>
        <w:rPr>
          <w:rFonts w:ascii="Times New Roman" w:hAnsi="Times New Roman" w:cs="Times New Roman"/>
        </w:rPr>
        <w:tab/>
      </w:r>
      <w:r w:rsidRPr="003B6205">
        <w:rPr>
          <w:rFonts w:ascii="Times New Roman" w:hAnsi="Times New Roman" w:cs="Times New Roman"/>
        </w:rPr>
        <w:t xml:space="preserve">By accepting this </w:t>
      </w:r>
      <w:r w:rsidR="006215DB">
        <w:rPr>
          <w:rFonts w:ascii="Times New Roman" w:hAnsi="Times New Roman" w:cs="Times New Roman"/>
        </w:rPr>
        <w:t>Order</w:t>
      </w:r>
      <w:r w:rsidRPr="003B6205">
        <w:rPr>
          <w:rFonts w:ascii="Times New Roman" w:hAnsi="Times New Roman" w:cs="Times New Roman"/>
        </w:rPr>
        <w:t>, Seller certifies and represents that it has not made or solicited and will not make or solicit kickbacks in violation of FAR 52.203-7 or the Anti-Kickback Act of 1986 (41 U.S.C. §§</w:t>
      </w:r>
      <w:r>
        <w:rPr>
          <w:rFonts w:ascii="Times New Roman" w:hAnsi="Times New Roman" w:cs="Times New Roman"/>
        </w:rPr>
        <w:t> </w:t>
      </w:r>
      <w:r w:rsidRPr="003B6205">
        <w:rPr>
          <w:rFonts w:ascii="Times New Roman" w:hAnsi="Times New Roman" w:cs="Times New Roman"/>
        </w:rPr>
        <w:t xml:space="preserve">51-58), both of which are incorporated herein by this specific reference, except that subparagraph (c)(1) of FAR 52.203-7 shall not apply.  </w:t>
      </w:r>
      <w:r>
        <w:rPr>
          <w:rFonts w:ascii="Times New Roman" w:hAnsi="Times New Roman" w:cs="Times New Roman"/>
        </w:rPr>
        <w:t>Seller shall include the substance of this clause in all lower-tier subcontracts, at all tiers, which exceed the simplified acquisition threshold.</w:t>
      </w:r>
    </w:p>
    <w:p w14:paraId="6E3763E1" w14:textId="77777777" w:rsidR="00775379" w:rsidRPr="0007094A" w:rsidRDefault="00775379" w:rsidP="00775379">
      <w:pPr>
        <w:widowControl/>
        <w:jc w:val="both"/>
        <w:rPr>
          <w:rFonts w:ascii="Times New Roman" w:hAnsi="Times New Roman" w:cs="Times New Roman"/>
        </w:rPr>
      </w:pPr>
    </w:p>
    <w:p w14:paraId="5DFFAE57" w14:textId="77777777" w:rsidR="00775379" w:rsidRDefault="00775379" w:rsidP="00775379">
      <w:pPr>
        <w:widowControl/>
        <w:tabs>
          <w:tab w:val="left" w:pos="360"/>
        </w:tabs>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770A12">
        <w:rPr>
          <w:rFonts w:ascii="Times New Roman" w:hAnsi="Times New Roman" w:cs="Times New Roman"/>
          <w:b/>
          <w:bCs/>
          <w:u w:val="single"/>
        </w:rPr>
        <w:t xml:space="preserve">INDEPENDENT </w:t>
      </w:r>
      <w:r>
        <w:rPr>
          <w:rFonts w:ascii="Times New Roman" w:hAnsi="Times New Roman" w:cs="Times New Roman"/>
          <w:b/>
          <w:bCs/>
          <w:u w:val="single"/>
        </w:rPr>
        <w:t>CONTRACTOR</w:t>
      </w:r>
      <w:r w:rsidRPr="00770A12">
        <w:rPr>
          <w:rFonts w:ascii="Times New Roman" w:hAnsi="Times New Roman" w:cs="Times New Roman"/>
          <w:b/>
          <w:bCs/>
          <w:u w:val="single"/>
        </w:rPr>
        <w:t xml:space="preserve"> RELATIONSHIP</w:t>
      </w:r>
      <w:r w:rsidRPr="0007094A">
        <w:rPr>
          <w:rFonts w:ascii="Times New Roman" w:hAnsi="Times New Roman" w:cs="Times New Roman"/>
        </w:rPr>
        <w:t xml:space="preserve"> </w:t>
      </w:r>
    </w:p>
    <w:p w14:paraId="34D02655" w14:textId="77777777" w:rsidR="00775379" w:rsidRDefault="00775379" w:rsidP="00775379">
      <w:pPr>
        <w:widowControl/>
        <w:tabs>
          <w:tab w:val="left" w:pos="360"/>
        </w:tabs>
        <w:ind w:left="720" w:hanging="720"/>
        <w:jc w:val="both"/>
        <w:rPr>
          <w:rFonts w:ascii="Times New Roman" w:hAnsi="Times New Roman" w:cs="Times New Roman"/>
        </w:rPr>
      </w:pPr>
    </w:p>
    <w:p w14:paraId="305B65D8" w14:textId="77777777" w:rsidR="00775379" w:rsidRDefault="00775379" w:rsidP="00775379">
      <w:pPr>
        <w:widowControl/>
        <w:ind w:left="360"/>
        <w:rPr>
          <w:rFonts w:ascii="Times New Roman" w:hAnsi="Times New Roman" w:cs="Times New Roman"/>
        </w:rPr>
      </w:pPr>
      <w:r w:rsidRPr="002E046C">
        <w:rPr>
          <w:rFonts w:ascii="Times New Roman" w:hAnsi="Times New Roman" w:cs="Times New Roman"/>
        </w:rPr>
        <w:t xml:space="preserve">This </w:t>
      </w:r>
      <w:r w:rsidR="006215DB">
        <w:rPr>
          <w:rFonts w:ascii="Times New Roman" w:hAnsi="Times New Roman" w:cs="Times New Roman"/>
        </w:rPr>
        <w:t>Order</w:t>
      </w:r>
      <w:r w:rsidR="006215DB" w:rsidRPr="002E046C">
        <w:rPr>
          <w:rFonts w:ascii="Times New Roman" w:hAnsi="Times New Roman" w:cs="Times New Roman"/>
        </w:rPr>
        <w:t xml:space="preserve"> </w:t>
      </w:r>
      <w:r w:rsidRPr="002E046C">
        <w:rPr>
          <w:rFonts w:ascii="Times New Roman" w:hAnsi="Times New Roman" w:cs="Times New Roman"/>
        </w:rPr>
        <w:t xml:space="preserve">does not establish a joint venture, partnership, or any other formal business organization between the Parties except for the relationship set forth herein.  Unless otherwise agreed, neither Party may act as the agent of the other Party for any purpose whatsoever.  Each Party shall pay all labor compensation and benefits due its respective employees relating to this </w:t>
      </w:r>
      <w:r w:rsidR="006215DB">
        <w:rPr>
          <w:rFonts w:ascii="Times New Roman" w:hAnsi="Times New Roman" w:cs="Times New Roman"/>
        </w:rPr>
        <w:t>Order</w:t>
      </w:r>
      <w:r w:rsidR="006215DB" w:rsidRPr="002E046C">
        <w:rPr>
          <w:rFonts w:ascii="Times New Roman" w:hAnsi="Times New Roman" w:cs="Times New Roman"/>
        </w:rPr>
        <w:t xml:space="preserve"> </w:t>
      </w:r>
      <w:r w:rsidRPr="002E046C">
        <w:rPr>
          <w:rFonts w:ascii="Times New Roman" w:hAnsi="Times New Roman" w:cs="Times New Roman"/>
        </w:rPr>
        <w:t xml:space="preserve">and shall be responsible for all obligations respecting such employees relating to income tax, FICA, and Medicare withholdings, unemployment taxes, pension and retirement plan contributions, and other similar responsibilities.  Personnel supplied by Seller hereunder are employees or independent contractors of Seller only and shall not, for any purposes, be considered employees or agents of Buyer.  Seller assumes full responsibility for the actions and supervision of such personnel while performing Work under this </w:t>
      </w:r>
      <w:r w:rsidR="006215DB">
        <w:rPr>
          <w:rFonts w:ascii="Times New Roman" w:hAnsi="Times New Roman" w:cs="Times New Roman"/>
        </w:rPr>
        <w:t>Order</w:t>
      </w:r>
      <w:r w:rsidRPr="002E046C">
        <w:rPr>
          <w:rFonts w:ascii="Times New Roman" w:hAnsi="Times New Roman" w:cs="Times New Roman"/>
        </w:rPr>
        <w:t>.  Buyer assumes no liability for Seller personnel.</w:t>
      </w:r>
      <w:r w:rsidRPr="0007094A">
        <w:rPr>
          <w:rFonts w:ascii="Times New Roman" w:hAnsi="Times New Roman" w:cs="Times New Roman"/>
        </w:rPr>
        <w:t xml:space="preserve"> </w:t>
      </w:r>
    </w:p>
    <w:p w14:paraId="3D5ED694" w14:textId="77777777" w:rsidR="004B7151" w:rsidRPr="00363851" w:rsidRDefault="004B7151" w:rsidP="00775379">
      <w:pPr>
        <w:widowControl/>
        <w:ind w:left="360"/>
        <w:rPr>
          <w:rFonts w:ascii="Times New Roman" w:hAnsi="Times New Roman" w:cs="Times New Roman"/>
          <w:color w:val="000000" w:themeColor="text1"/>
        </w:rPr>
      </w:pPr>
    </w:p>
    <w:p w14:paraId="7A5AADB3" w14:textId="77777777" w:rsidR="00042FA4" w:rsidRPr="00363851" w:rsidRDefault="00042FA4" w:rsidP="00042FA4">
      <w:pPr>
        <w:ind w:left="360"/>
        <w:rPr>
          <w:rFonts w:ascii="Times New Roman" w:hAnsi="Times New Roman" w:cs="Times New Roman"/>
          <w:snapToGrid w:val="0"/>
          <w:color w:val="000000" w:themeColor="text1"/>
        </w:rPr>
      </w:pPr>
      <w:r w:rsidRPr="00363851">
        <w:rPr>
          <w:rFonts w:ascii="Times New Roman" w:hAnsi="Times New Roman" w:cs="Times New Roman"/>
          <w:snapToGrid w:val="0"/>
          <w:color w:val="000000" w:themeColor="text1"/>
        </w:rPr>
        <w:t>Seller represents that all personnel it assigns to provide services to Buyer under this Subcontract / Order are classified and compensated as Seller’s W2 employees.  Seller further represents that it shall comply with all federal and state wage and hour laws applicable to its personnel assigned to work under this Subcontract / Order, including but not limited to, the payment of overtime, meal and rest period obligations, and record keeping obligations.  Seller shall not provide personnel to Buyer to perform work under this Subcontract / Order who are classified or treated by Seller as its independent contractors.</w:t>
      </w:r>
    </w:p>
    <w:p w14:paraId="03C6A63D" w14:textId="77777777" w:rsidR="004B7151" w:rsidRPr="0007094A" w:rsidRDefault="004B7151" w:rsidP="00775379">
      <w:pPr>
        <w:widowControl/>
        <w:ind w:left="360"/>
        <w:rPr>
          <w:rFonts w:ascii="Times New Roman" w:hAnsi="Times New Roman" w:cs="Times New Roman"/>
        </w:rPr>
      </w:pPr>
    </w:p>
    <w:p w14:paraId="76E42F86" w14:textId="77777777" w:rsidR="00775379" w:rsidRPr="0007094A" w:rsidRDefault="00775379" w:rsidP="00775379">
      <w:pPr>
        <w:widowControl/>
        <w:jc w:val="both"/>
        <w:rPr>
          <w:rFonts w:ascii="Times New Roman" w:hAnsi="Times New Roman" w:cs="Times New Roman"/>
        </w:rPr>
      </w:pPr>
    </w:p>
    <w:p w14:paraId="2B001ED1" w14:textId="77777777" w:rsidR="00775379" w:rsidRDefault="00775379" w:rsidP="00775379">
      <w:pPr>
        <w:widowControl/>
        <w:tabs>
          <w:tab w:val="left" w:pos="360"/>
        </w:tabs>
        <w:ind w:left="360" w:hanging="360"/>
        <w:jc w:val="both"/>
        <w:rPr>
          <w:rFonts w:ascii="Times New Roman" w:hAnsi="Times New Roman" w:cs="Times New Roman"/>
          <w:b/>
          <w:bCs/>
        </w:rPr>
      </w:pPr>
      <w:r>
        <w:rPr>
          <w:rFonts w:ascii="Times New Roman" w:hAnsi="Times New Roman" w:cs="Times New Roman"/>
        </w:rPr>
        <w:t>14.</w:t>
      </w:r>
      <w:r>
        <w:rPr>
          <w:rFonts w:ascii="Times New Roman" w:hAnsi="Times New Roman" w:cs="Times New Roman"/>
        </w:rPr>
        <w:tab/>
      </w:r>
      <w:r w:rsidR="00442186">
        <w:rPr>
          <w:rFonts w:ascii="Times New Roman" w:hAnsi="Times New Roman" w:cs="Times New Roman"/>
          <w:b/>
          <w:bCs/>
          <w:u w:val="single"/>
        </w:rPr>
        <w:t>RIGHTS AND USE OF PROPRIETARY INFORMATION AND MATERIALS</w:t>
      </w:r>
    </w:p>
    <w:p w14:paraId="3EAB0A92" w14:textId="77777777" w:rsidR="00775379" w:rsidRDefault="00775379" w:rsidP="00775379">
      <w:pPr>
        <w:widowControl/>
        <w:tabs>
          <w:tab w:val="left" w:pos="360"/>
        </w:tabs>
        <w:ind w:left="360" w:hanging="360"/>
        <w:jc w:val="both"/>
        <w:rPr>
          <w:rFonts w:ascii="Times New Roman" w:hAnsi="Times New Roman" w:cs="Times New Roman"/>
          <w:b/>
          <w:bCs/>
        </w:rPr>
      </w:pPr>
    </w:p>
    <w:p w14:paraId="42C16A4A" w14:textId="77777777" w:rsidR="00442186" w:rsidRPr="002910E8" w:rsidRDefault="00442186" w:rsidP="00442186">
      <w:pPr>
        <w:ind w:left="720" w:hanging="360"/>
        <w:rPr>
          <w:rFonts w:ascii="Times New Roman" w:hAnsi="Times New Roman" w:cs="Times New Roman"/>
          <w:color w:val="000000" w:themeColor="text1"/>
        </w:rPr>
      </w:pPr>
      <w:r w:rsidRPr="002910E8">
        <w:rPr>
          <w:rFonts w:ascii="Times New Roman" w:hAnsi="Times New Roman" w:cs="Times New Roman"/>
          <w:color w:val="000000" w:themeColor="text1"/>
        </w:rPr>
        <w:t>(a)</w:t>
      </w:r>
      <w:r w:rsidRPr="002910E8">
        <w:rPr>
          <w:rFonts w:ascii="Times New Roman" w:hAnsi="Times New Roman" w:cs="Times New Roman"/>
          <w:color w:val="000000" w:themeColor="text1"/>
        </w:rPr>
        <w:tab/>
        <w:t>All (</w:t>
      </w:r>
      <w:proofErr w:type="spellStart"/>
      <w:r w:rsidRPr="002910E8">
        <w:rPr>
          <w:rFonts w:ascii="Times New Roman" w:hAnsi="Times New Roman" w:cs="Times New Roman"/>
          <w:color w:val="000000" w:themeColor="text1"/>
        </w:rPr>
        <w:t>i</w:t>
      </w:r>
      <w:proofErr w:type="spellEnd"/>
      <w:r w:rsidRPr="002910E8">
        <w:rPr>
          <w:rFonts w:ascii="Times New Roman" w:hAnsi="Times New Roman" w:cs="Times New Roman"/>
          <w:color w:val="000000" w:themeColor="text1"/>
        </w:rPr>
        <w:t xml:space="preserve">) proprietary and/or trade secret information; (ii) tangible items containing, conveying or embodying such information; and (iii) tooling identified as being subject to this clause and obtained, directly or indirectly, from either Party in connection with this </w:t>
      </w:r>
      <w:r w:rsidR="0012001D">
        <w:rPr>
          <w:rFonts w:ascii="Times New Roman" w:hAnsi="Times New Roman" w:cs="Times New Roman"/>
          <w:color w:val="000000" w:themeColor="text1"/>
        </w:rPr>
        <w:t>Order</w:t>
      </w:r>
      <w:r w:rsidRPr="002910E8">
        <w:rPr>
          <w:rFonts w:ascii="Times New Roman" w:hAnsi="Times New Roman" w:cs="Times New Roman"/>
          <w:color w:val="000000" w:themeColor="text1"/>
        </w:rPr>
        <w:t xml:space="preserve"> that are clearly marked as “Proprietary” (collectively referred to as "Proprietary Information and Materials") shall remain the property of the Disclosing Party or its licensors.  </w:t>
      </w:r>
    </w:p>
    <w:p w14:paraId="11177E44" w14:textId="77777777" w:rsidR="00442186" w:rsidRPr="002910E8" w:rsidRDefault="00442186" w:rsidP="00442186">
      <w:pPr>
        <w:ind w:left="720" w:hanging="360"/>
        <w:rPr>
          <w:rFonts w:ascii="Times New Roman" w:hAnsi="Times New Roman" w:cs="Times New Roman"/>
          <w:color w:val="000000" w:themeColor="text1"/>
        </w:rPr>
      </w:pPr>
    </w:p>
    <w:p w14:paraId="4D53A0F6" w14:textId="77777777" w:rsidR="00442186" w:rsidRPr="002910E8" w:rsidRDefault="00442186" w:rsidP="00442186">
      <w:pPr>
        <w:ind w:left="720" w:hanging="360"/>
        <w:rPr>
          <w:rFonts w:ascii="Times New Roman" w:hAnsi="Times New Roman" w:cs="Times New Roman"/>
          <w:color w:val="000000" w:themeColor="text1"/>
        </w:rPr>
      </w:pPr>
      <w:r>
        <w:rPr>
          <w:rFonts w:ascii="Times New Roman" w:hAnsi="Times New Roman" w:cs="Times New Roman"/>
          <w:color w:val="000000" w:themeColor="text1"/>
        </w:rPr>
        <w:t>(b)</w:t>
      </w:r>
      <w:r w:rsidRPr="002910E8">
        <w:rPr>
          <w:rFonts w:ascii="Times New Roman" w:hAnsi="Times New Roman" w:cs="Times New Roman"/>
          <w:color w:val="000000" w:themeColor="text1"/>
        </w:rPr>
        <w:tab/>
        <w:t xml:space="preserve">The Receiving Party shall protect all Proprietary Information and Materials received hereunder from unauthorized use and disclosure using the same standard of care that the Receiving Party uses to protect its own Proprietary Information and Materials and, in any event, no less than a reasonable standard of care.  The Receiving Party shall use Proprietary Information and Materials received hereunder only in the performance of and for the purpose of this </w:t>
      </w:r>
      <w:r w:rsidR="0012001D">
        <w:rPr>
          <w:rFonts w:ascii="Times New Roman" w:hAnsi="Times New Roman" w:cs="Times New Roman"/>
          <w:color w:val="000000" w:themeColor="text1"/>
        </w:rPr>
        <w:t>Order</w:t>
      </w:r>
      <w:r w:rsidRPr="002910E8">
        <w:rPr>
          <w:rFonts w:ascii="Times New Roman" w:hAnsi="Times New Roman" w:cs="Times New Roman"/>
          <w:color w:val="000000" w:themeColor="text1"/>
        </w:rPr>
        <w:t>.  The same restrictions on disclosure and use of Proprietary Information and Materials shall apply to all materials derived by the Receiving Party or others from the Disclosing Party’s Proprietary Information and Materials.</w:t>
      </w:r>
    </w:p>
    <w:p w14:paraId="1C52E84B" w14:textId="77777777" w:rsidR="00442186" w:rsidRDefault="00442186" w:rsidP="00442186">
      <w:pPr>
        <w:ind w:left="720" w:hanging="360"/>
        <w:rPr>
          <w:rFonts w:ascii="Times New Roman" w:hAnsi="Times New Roman" w:cs="Times New Roman"/>
          <w:sz w:val="24"/>
          <w:szCs w:val="24"/>
        </w:rPr>
      </w:pPr>
    </w:p>
    <w:p w14:paraId="33A64071" w14:textId="77777777" w:rsidR="00442186" w:rsidRPr="002910E8" w:rsidRDefault="00442186" w:rsidP="00442186">
      <w:pPr>
        <w:ind w:left="720" w:hanging="360"/>
        <w:rPr>
          <w:rFonts w:ascii="Times New Roman" w:hAnsi="Times New Roman" w:cs="Times New Roman"/>
          <w:color w:val="000000" w:themeColor="text1"/>
        </w:rPr>
      </w:pPr>
      <w:r w:rsidRPr="002910E8">
        <w:rPr>
          <w:rFonts w:ascii="Times New Roman" w:hAnsi="Times New Roman" w:cs="Times New Roman"/>
          <w:color w:val="000000" w:themeColor="text1"/>
        </w:rPr>
        <w:t>(c)</w:t>
      </w:r>
      <w:r w:rsidRPr="002910E8">
        <w:rPr>
          <w:rFonts w:ascii="Times New Roman" w:hAnsi="Times New Roman" w:cs="Times New Roman"/>
          <w:color w:val="000000" w:themeColor="text1"/>
        </w:rPr>
        <w:tab/>
        <w:t xml:space="preserve">Upon the completion, termination, or cancellation of this </w:t>
      </w:r>
      <w:r w:rsidR="0012001D">
        <w:rPr>
          <w:rFonts w:ascii="Times New Roman" w:hAnsi="Times New Roman" w:cs="Times New Roman"/>
          <w:color w:val="000000" w:themeColor="text1"/>
        </w:rPr>
        <w:t>Order</w:t>
      </w:r>
      <w:r w:rsidRPr="002910E8">
        <w:rPr>
          <w:rFonts w:ascii="Times New Roman" w:hAnsi="Times New Roman" w:cs="Times New Roman"/>
          <w:color w:val="000000" w:themeColor="text1"/>
        </w:rPr>
        <w:t xml:space="preserve">, or upon the Disclosing Party’s request at </w:t>
      </w:r>
      <w:r w:rsidRPr="002910E8">
        <w:rPr>
          <w:rFonts w:ascii="Times New Roman" w:hAnsi="Times New Roman" w:cs="Times New Roman"/>
          <w:color w:val="000000" w:themeColor="text1"/>
        </w:rPr>
        <w:lastRenderedPageBreak/>
        <w:t xml:space="preserve">any time, the Receiving Party shall return all Proprietary Information and Materials received hereunder and all materials derived therefrom, unless specifically directed otherwise in writing by the Disclosing Party.  The Receiving Party shall not, without the prior written authorization of Disclosing Party, sell or otherwise dispose of (as scrap or otherwise) any parts or other materials containing, conveying, embodying or made in accordance with or by reference to any Proprietary Information and Materials of the Disclosing Party.  Prior to disposing of such parts or other materials as scrap, the Receiving Party shall render them unusable.  </w:t>
      </w:r>
    </w:p>
    <w:p w14:paraId="0C02F590" w14:textId="77777777" w:rsidR="00442186" w:rsidRPr="002910E8" w:rsidRDefault="00442186" w:rsidP="00442186">
      <w:pPr>
        <w:ind w:left="720" w:hanging="360"/>
        <w:rPr>
          <w:rFonts w:ascii="Times New Roman" w:hAnsi="Times New Roman" w:cs="Times New Roman"/>
          <w:color w:val="000000" w:themeColor="text1"/>
        </w:rPr>
      </w:pPr>
    </w:p>
    <w:p w14:paraId="689345DD" w14:textId="77777777" w:rsidR="00442186" w:rsidRPr="002910E8" w:rsidRDefault="00442186" w:rsidP="00442186">
      <w:pPr>
        <w:ind w:left="720" w:hanging="360"/>
        <w:rPr>
          <w:rFonts w:ascii="Times New Roman" w:hAnsi="Times New Roman" w:cs="Times New Roman"/>
          <w:color w:val="000000" w:themeColor="text1"/>
        </w:rPr>
      </w:pPr>
      <w:r w:rsidRPr="002910E8">
        <w:rPr>
          <w:rFonts w:ascii="Times New Roman" w:hAnsi="Times New Roman" w:cs="Times New Roman"/>
          <w:color w:val="000000" w:themeColor="text1"/>
        </w:rPr>
        <w:t>(d)</w:t>
      </w:r>
      <w:r w:rsidRPr="002910E8">
        <w:rPr>
          <w:rFonts w:ascii="Times New Roman" w:hAnsi="Times New Roman" w:cs="Times New Roman"/>
          <w:color w:val="000000" w:themeColor="text1"/>
        </w:rPr>
        <w:tab/>
        <w:t xml:space="preserve">Seller may disclose Proprietary Information and Materials of Buyer to its lower-tier subcontractors as required for the performance of this </w:t>
      </w:r>
      <w:r>
        <w:rPr>
          <w:rFonts w:ascii="Times New Roman" w:hAnsi="Times New Roman" w:cs="Times New Roman"/>
          <w:color w:val="000000" w:themeColor="text1"/>
        </w:rPr>
        <w:t>Order</w:t>
      </w:r>
      <w:r w:rsidRPr="002910E8">
        <w:rPr>
          <w:rFonts w:ascii="Times New Roman" w:hAnsi="Times New Roman" w:cs="Times New Roman"/>
          <w:color w:val="000000" w:themeColor="text1"/>
        </w:rPr>
        <w:t>, provided that each such subcontractor first agrees in writing to the same use and confidentiality obligations imposed upon Seller under this Article 14 relating to Proprietary Information and Materials.  Seller shall be liable to Buyer for any breach of such obligation by any such subcontractor.</w:t>
      </w:r>
    </w:p>
    <w:p w14:paraId="74EC2418" w14:textId="77777777" w:rsidR="00442186" w:rsidRPr="002910E8" w:rsidRDefault="00442186" w:rsidP="00442186">
      <w:pPr>
        <w:ind w:left="720" w:hanging="360"/>
        <w:rPr>
          <w:rFonts w:ascii="Times New Roman" w:hAnsi="Times New Roman" w:cs="Times New Roman"/>
          <w:color w:val="000000" w:themeColor="text1"/>
        </w:rPr>
      </w:pPr>
    </w:p>
    <w:p w14:paraId="2231B3BE" w14:textId="77777777" w:rsidR="00442186" w:rsidRPr="002910E8" w:rsidRDefault="00442186" w:rsidP="00442186">
      <w:pPr>
        <w:ind w:left="720" w:hanging="360"/>
        <w:rPr>
          <w:rFonts w:ascii="Times New Roman" w:hAnsi="Times New Roman" w:cs="Times New Roman"/>
          <w:color w:val="000000" w:themeColor="text1"/>
        </w:rPr>
      </w:pPr>
      <w:r w:rsidRPr="002910E8">
        <w:rPr>
          <w:rFonts w:ascii="Times New Roman" w:hAnsi="Times New Roman" w:cs="Times New Roman"/>
          <w:color w:val="000000" w:themeColor="text1"/>
        </w:rPr>
        <w:t>(e)</w:t>
      </w:r>
      <w:r w:rsidRPr="002910E8">
        <w:rPr>
          <w:rFonts w:ascii="Times New Roman" w:hAnsi="Times New Roman" w:cs="Times New Roman"/>
          <w:color w:val="000000" w:themeColor="text1"/>
        </w:rPr>
        <w:tab/>
        <w:t xml:space="preserve">Buyer may disclose Proprietary Information and Materials of Seller as required </w:t>
      </w:r>
      <w:r>
        <w:rPr>
          <w:rFonts w:ascii="Times New Roman" w:hAnsi="Times New Roman" w:cs="Times New Roman"/>
          <w:color w:val="000000" w:themeColor="text1"/>
        </w:rPr>
        <w:t xml:space="preserve">in order to fulfill the obligations of its Prime Contract. </w:t>
      </w:r>
    </w:p>
    <w:p w14:paraId="67C93FC9" w14:textId="77777777" w:rsidR="00442186" w:rsidRPr="002910E8" w:rsidRDefault="00442186" w:rsidP="00442186">
      <w:pPr>
        <w:ind w:left="720" w:hanging="360"/>
        <w:rPr>
          <w:rFonts w:ascii="Times New Roman" w:hAnsi="Times New Roman" w:cs="Times New Roman"/>
          <w:color w:val="000000" w:themeColor="text1"/>
        </w:rPr>
      </w:pPr>
    </w:p>
    <w:p w14:paraId="2EA0F1F7" w14:textId="77777777" w:rsidR="00442186" w:rsidRPr="002910E8" w:rsidRDefault="00442186" w:rsidP="00442186">
      <w:pPr>
        <w:widowControl/>
        <w:tabs>
          <w:tab w:val="left" w:pos="360"/>
        </w:tabs>
        <w:ind w:left="720" w:hanging="360"/>
        <w:rPr>
          <w:rFonts w:ascii="Times New Roman" w:hAnsi="Times New Roman" w:cs="Times New Roman"/>
          <w:color w:val="000000" w:themeColor="text1"/>
        </w:rPr>
      </w:pPr>
      <w:r>
        <w:rPr>
          <w:rFonts w:ascii="Times New Roman" w:hAnsi="Times New Roman" w:cs="Times New Roman"/>
          <w:color w:val="000000" w:themeColor="text1"/>
        </w:rPr>
        <w:t>(f)</w:t>
      </w:r>
      <w:r w:rsidRPr="002910E8">
        <w:rPr>
          <w:rFonts w:ascii="Times New Roman" w:hAnsi="Times New Roman" w:cs="Times New Roman"/>
          <w:color w:val="000000" w:themeColor="text1"/>
        </w:rPr>
        <w:tab/>
        <w:t xml:space="preserve">The provisions of this Article 14 are effective in lieu of any restrictive legends or notices applied to Proprietary Information and Materials and shall survive the performance, completion, or termination of this </w:t>
      </w:r>
      <w:r>
        <w:rPr>
          <w:rFonts w:ascii="Times New Roman" w:hAnsi="Times New Roman" w:cs="Times New Roman"/>
          <w:color w:val="000000" w:themeColor="text1"/>
        </w:rPr>
        <w:t>Order</w:t>
      </w:r>
      <w:r w:rsidRPr="002910E8">
        <w:rPr>
          <w:rFonts w:ascii="Times New Roman" w:hAnsi="Times New Roman" w:cs="Times New Roman"/>
          <w:color w:val="000000" w:themeColor="text1"/>
        </w:rPr>
        <w:t xml:space="preserve"> for a period of five (5) years. </w:t>
      </w:r>
    </w:p>
    <w:p w14:paraId="6F6F5271" w14:textId="77777777" w:rsidR="00775379" w:rsidRPr="00CE1914" w:rsidRDefault="00775379" w:rsidP="00775379">
      <w:pPr>
        <w:widowControl/>
        <w:jc w:val="both"/>
        <w:rPr>
          <w:rFonts w:ascii="Times New Roman" w:hAnsi="Times New Roman" w:cs="Times New Roman"/>
        </w:rPr>
      </w:pPr>
    </w:p>
    <w:p w14:paraId="1CBA9E5B" w14:textId="77777777" w:rsidR="00775379" w:rsidRPr="00BB07BF" w:rsidRDefault="00775379" w:rsidP="00775379">
      <w:pPr>
        <w:widowControl/>
        <w:tabs>
          <w:tab w:val="left" w:pos="360"/>
        </w:tabs>
        <w:autoSpaceDE/>
        <w:autoSpaceDN/>
        <w:adjustRightInd/>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442186" w:rsidRPr="00442186">
        <w:rPr>
          <w:rFonts w:ascii="Times New Roman" w:hAnsi="Times New Roman" w:cs="Times New Roman"/>
          <w:b/>
          <w:u w:val="single"/>
        </w:rPr>
        <w:t>ETHICAL CONDUCT</w:t>
      </w:r>
    </w:p>
    <w:p w14:paraId="3E59D2B7" w14:textId="77777777" w:rsidR="00775379" w:rsidRDefault="00775379" w:rsidP="00775379">
      <w:pPr>
        <w:widowControl/>
        <w:tabs>
          <w:tab w:val="left" w:pos="360"/>
        </w:tabs>
        <w:ind w:left="360" w:hanging="360"/>
        <w:jc w:val="both"/>
        <w:rPr>
          <w:rFonts w:ascii="Times New Roman" w:hAnsi="Times New Roman" w:cs="Times New Roman"/>
          <w:b/>
          <w:bCs/>
        </w:rPr>
      </w:pPr>
    </w:p>
    <w:p w14:paraId="16F57F2A" w14:textId="77777777" w:rsidR="00775379" w:rsidRDefault="00442186" w:rsidP="00775379">
      <w:pPr>
        <w:pStyle w:val="ListParagraph"/>
        <w:widowControl/>
        <w:numPr>
          <w:ilvl w:val="0"/>
          <w:numId w:val="15"/>
        </w:numPr>
        <w:tabs>
          <w:tab w:val="left" w:pos="360"/>
        </w:tabs>
        <w:rPr>
          <w:rFonts w:ascii="Times New Roman" w:hAnsi="Times New Roman" w:cs="Times New Roman"/>
        </w:rPr>
      </w:pPr>
      <w:r w:rsidRPr="00C705FD">
        <w:rPr>
          <w:rFonts w:ascii="Times New Roman" w:hAnsi="Times New Roman" w:cs="Times New Roman"/>
          <w:color w:val="000000" w:themeColor="text1"/>
        </w:rPr>
        <w:t>Buyer is committed to conducting its business fairly, impartially, and in an ethical and proper manner, and expects its sellers to do the same.  Seller agrees that it has and enforces a Corporate Code of Conduct or Ethics that meets the requirements of FAR 52.203-13</w:t>
      </w:r>
      <w:r>
        <w:rPr>
          <w:rFonts w:ascii="Times New Roman" w:hAnsi="Times New Roman" w:cs="Times New Roman"/>
          <w:color w:val="000000" w:themeColor="text1"/>
        </w:rPr>
        <w:t>, if applicable</w:t>
      </w:r>
      <w:r w:rsidRPr="00C705FD">
        <w:rPr>
          <w:rFonts w:ascii="Times New Roman" w:hAnsi="Times New Roman" w:cs="Times New Roman"/>
          <w:color w:val="000000" w:themeColor="text1"/>
        </w:rPr>
        <w:t>.</w:t>
      </w:r>
    </w:p>
    <w:p w14:paraId="631C2913" w14:textId="77777777" w:rsidR="00775379" w:rsidRDefault="00775379" w:rsidP="00775379">
      <w:pPr>
        <w:pStyle w:val="ListParagraph"/>
        <w:widowControl/>
        <w:tabs>
          <w:tab w:val="left" w:pos="360"/>
        </w:tabs>
        <w:rPr>
          <w:rFonts w:ascii="Times New Roman" w:hAnsi="Times New Roman" w:cs="Times New Roman"/>
        </w:rPr>
      </w:pPr>
    </w:p>
    <w:p w14:paraId="4A60AE4B" w14:textId="77777777" w:rsidR="00442186" w:rsidRPr="00442186" w:rsidRDefault="00442186" w:rsidP="00442186">
      <w:pPr>
        <w:pStyle w:val="ListParagraph"/>
        <w:numPr>
          <w:ilvl w:val="0"/>
          <w:numId w:val="15"/>
        </w:numPr>
        <w:tabs>
          <w:tab w:val="left" w:pos="360"/>
          <w:tab w:val="left" w:pos="900"/>
        </w:tabs>
        <w:spacing w:before="240"/>
        <w:rPr>
          <w:rFonts w:ascii="Times New Roman" w:hAnsi="Times New Roman" w:cs="Times New Roman"/>
          <w:color w:val="000000" w:themeColor="text1"/>
        </w:rPr>
      </w:pPr>
      <w:r w:rsidRPr="00442186">
        <w:rPr>
          <w:rFonts w:ascii="Times New Roman" w:hAnsi="Times New Roman" w:cs="Times New Roman"/>
          <w:color w:val="000000" w:themeColor="text1"/>
        </w:rPr>
        <w:t xml:space="preserve">This Order also incorporates by reference FAR 52.203-11 and FAR 52.209-6, as applicable.  Seller certifies upon executing this Order:  (1)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the Prime </w:t>
      </w:r>
      <w:proofErr w:type="spellStart"/>
      <w:r w:rsidRPr="00442186">
        <w:rPr>
          <w:rFonts w:ascii="Times New Roman" w:hAnsi="Times New Roman" w:cs="Times New Roman"/>
          <w:color w:val="000000" w:themeColor="text1"/>
        </w:rPr>
        <w:t>Contract or</w:t>
      </w:r>
      <w:proofErr w:type="spellEnd"/>
      <w:r w:rsidRPr="00442186">
        <w:rPr>
          <w:rFonts w:ascii="Times New Roman" w:hAnsi="Times New Roman" w:cs="Times New Roman"/>
          <w:color w:val="000000" w:themeColor="text1"/>
        </w:rPr>
        <w:t xml:space="preserve"> this Order; and (2) that neither Seller nor its principles are debarred, suspended, or proposed for debarment by the U.S. Government.  Further, Seller shall immediately notify Buyer in writing if Seller is suspended or debarred by the U.S. Government or if it is proposed for suspension or debarment by any agency of the U.S. Government.</w:t>
      </w:r>
    </w:p>
    <w:p w14:paraId="7A0B5EC4" w14:textId="77777777" w:rsidR="00775379" w:rsidRPr="0007094A" w:rsidRDefault="00775379" w:rsidP="00775379">
      <w:pPr>
        <w:widowControl/>
        <w:jc w:val="both"/>
        <w:rPr>
          <w:rFonts w:ascii="Times New Roman" w:hAnsi="Times New Roman" w:cs="Times New Roman"/>
        </w:rPr>
      </w:pPr>
    </w:p>
    <w:p w14:paraId="213F7825" w14:textId="77777777" w:rsidR="00775379" w:rsidRDefault="00775379" w:rsidP="00775379">
      <w:pPr>
        <w:widowControl/>
        <w:tabs>
          <w:tab w:val="left" w:pos="360"/>
        </w:tabs>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Pr="00263AC3">
        <w:rPr>
          <w:rFonts w:ascii="Times New Roman" w:hAnsi="Times New Roman" w:cs="Times New Roman"/>
          <w:b/>
          <w:bCs/>
          <w:u w:val="single"/>
        </w:rPr>
        <w:t xml:space="preserve">ENTRY ON </w:t>
      </w:r>
      <w:r>
        <w:rPr>
          <w:rFonts w:ascii="Times New Roman" w:hAnsi="Times New Roman" w:cs="Times New Roman"/>
          <w:b/>
          <w:bCs/>
          <w:u w:val="single"/>
        </w:rPr>
        <w:t>BUYER</w:t>
      </w:r>
      <w:r w:rsidRPr="00263AC3">
        <w:rPr>
          <w:rFonts w:ascii="Times New Roman" w:hAnsi="Times New Roman" w:cs="Times New Roman"/>
          <w:b/>
          <w:bCs/>
          <w:u w:val="single"/>
        </w:rPr>
        <w:t xml:space="preserve"> PROPERTY</w:t>
      </w:r>
    </w:p>
    <w:p w14:paraId="1AF0EF7F" w14:textId="77777777" w:rsidR="00775379" w:rsidRDefault="00775379" w:rsidP="00775379">
      <w:pPr>
        <w:widowControl/>
        <w:tabs>
          <w:tab w:val="left" w:pos="360"/>
        </w:tabs>
        <w:ind w:left="720" w:hanging="720"/>
        <w:jc w:val="both"/>
        <w:rPr>
          <w:rFonts w:ascii="Times New Roman" w:hAnsi="Times New Roman" w:cs="Times New Roman"/>
        </w:rPr>
      </w:pPr>
    </w:p>
    <w:p w14:paraId="28209CA0" w14:textId="77777777" w:rsidR="00775379" w:rsidRPr="00AF376D" w:rsidRDefault="00775379" w:rsidP="00775379">
      <w:pPr>
        <w:widowControl/>
        <w:tabs>
          <w:tab w:val="left" w:pos="360"/>
        </w:tabs>
        <w:autoSpaceDE/>
        <w:autoSpaceDN/>
        <w:adjustRightInd/>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AF376D">
        <w:rPr>
          <w:rFonts w:ascii="Times New Roman" w:hAnsi="Times New Roman" w:cs="Times New Roman"/>
        </w:rPr>
        <w:t xml:space="preserve">Access by non-U.S. citizens to </w:t>
      </w:r>
      <w:r>
        <w:rPr>
          <w:rFonts w:ascii="Times New Roman" w:hAnsi="Times New Roman" w:cs="Times New Roman"/>
        </w:rPr>
        <w:t xml:space="preserve">Buyer-owned </w:t>
      </w:r>
      <w:r w:rsidRPr="00AF376D">
        <w:rPr>
          <w:rFonts w:ascii="Times New Roman" w:hAnsi="Times New Roman" w:cs="Times New Roman"/>
        </w:rPr>
        <w:t xml:space="preserve">or controlled premises/property/worksite is prohibited unless approved in writing by </w:t>
      </w:r>
      <w:r>
        <w:rPr>
          <w:rFonts w:ascii="Times New Roman" w:hAnsi="Times New Roman" w:cs="Times New Roman"/>
        </w:rPr>
        <w:t>Buyer</w:t>
      </w:r>
      <w:r w:rsidRPr="00AF376D">
        <w:rPr>
          <w:rFonts w:ascii="Times New Roman" w:hAnsi="Times New Roman" w:cs="Times New Roman"/>
        </w:rPr>
        <w:t xml:space="preserve"> in advance. </w:t>
      </w:r>
      <w:r>
        <w:rPr>
          <w:rFonts w:ascii="Times New Roman" w:hAnsi="Times New Roman" w:cs="Times New Roman"/>
        </w:rPr>
        <w:t xml:space="preserve"> </w:t>
      </w:r>
      <w:r w:rsidRPr="00983DB4">
        <w:rPr>
          <w:rFonts w:ascii="Times New Roman" w:hAnsi="Times New Roman" w:cs="Times New Roman"/>
        </w:rPr>
        <w:t>Permanent Residents (i.e., “green card” holders) are foreign nationals and not U.S. citizens</w:t>
      </w:r>
      <w:r>
        <w:rPr>
          <w:rFonts w:ascii="Times New Roman" w:hAnsi="Times New Roman" w:cs="Times New Roman"/>
        </w:rPr>
        <w:t xml:space="preserve"> for purposes of this Article 16</w:t>
      </w:r>
      <w:r w:rsidRPr="00983DB4">
        <w:rPr>
          <w:rFonts w:ascii="Times New Roman" w:hAnsi="Times New Roman" w:cs="Times New Roman"/>
        </w:rPr>
        <w:t>.</w:t>
      </w:r>
      <w:r>
        <w:rPr>
          <w:rFonts w:ascii="Times New Roman" w:hAnsi="Times New Roman" w:cs="Times New Roman"/>
        </w:rPr>
        <w:t xml:space="preserve">  Seller</w:t>
      </w:r>
      <w:r w:rsidRPr="00AF376D">
        <w:rPr>
          <w:rFonts w:ascii="Times New Roman" w:hAnsi="Times New Roman" w:cs="Times New Roman"/>
        </w:rPr>
        <w:t>, its agents, employees, and sub</w:t>
      </w:r>
      <w:r>
        <w:rPr>
          <w:rFonts w:ascii="Times New Roman" w:hAnsi="Times New Roman" w:cs="Times New Roman"/>
        </w:rPr>
        <w:t>contractors</w:t>
      </w:r>
      <w:r w:rsidRPr="00AF376D">
        <w:rPr>
          <w:rFonts w:ascii="Times New Roman" w:hAnsi="Times New Roman" w:cs="Times New Roman"/>
        </w:rPr>
        <w:t xml:space="preserve"> shall take all necessary precautions and such additional precautions as </w:t>
      </w:r>
      <w:r>
        <w:rPr>
          <w:rFonts w:ascii="Times New Roman" w:hAnsi="Times New Roman" w:cs="Times New Roman"/>
        </w:rPr>
        <w:t xml:space="preserve">Buyer </w:t>
      </w:r>
      <w:r w:rsidRPr="00AF376D">
        <w:rPr>
          <w:rFonts w:ascii="Times New Roman" w:hAnsi="Times New Roman" w:cs="Times New Roman"/>
        </w:rPr>
        <w:t xml:space="preserve">may prescribe, to prevent the occurrence of any injury to persons or damage to property during the progress of any such work at </w:t>
      </w:r>
      <w:r>
        <w:rPr>
          <w:rFonts w:ascii="Times New Roman" w:hAnsi="Times New Roman" w:cs="Times New Roman"/>
        </w:rPr>
        <w:t>Buyer</w:t>
      </w:r>
      <w:r w:rsidRPr="00AF376D">
        <w:rPr>
          <w:rFonts w:ascii="Times New Roman" w:hAnsi="Times New Roman" w:cs="Times New Roman"/>
        </w:rPr>
        <w:t xml:space="preserve">’s owned or controlled premises/property/worksite.  </w:t>
      </w:r>
      <w:r>
        <w:rPr>
          <w:rFonts w:ascii="Times New Roman" w:hAnsi="Times New Roman" w:cs="Times New Roman"/>
        </w:rPr>
        <w:t>Seller</w:t>
      </w:r>
      <w:r w:rsidRPr="00AF376D">
        <w:rPr>
          <w:rFonts w:ascii="Times New Roman" w:hAnsi="Times New Roman" w:cs="Times New Roman"/>
        </w:rPr>
        <w:t xml:space="preserve"> agrees that it and/or its agents, employees, and sub</w:t>
      </w:r>
      <w:r>
        <w:rPr>
          <w:rFonts w:ascii="Times New Roman" w:hAnsi="Times New Roman" w:cs="Times New Roman"/>
        </w:rPr>
        <w:t>contractors</w:t>
      </w:r>
      <w:r w:rsidRPr="00AF376D">
        <w:rPr>
          <w:rFonts w:ascii="Times New Roman" w:hAnsi="Times New Roman" w:cs="Times New Roman"/>
        </w:rPr>
        <w:t xml:space="preserve"> will abide by all the current statutory, regulatory or </w:t>
      </w:r>
      <w:r>
        <w:rPr>
          <w:rFonts w:ascii="Times New Roman" w:hAnsi="Times New Roman" w:cs="Times New Roman"/>
        </w:rPr>
        <w:t>Buyer</w:t>
      </w:r>
      <w:r w:rsidRPr="00AF376D">
        <w:rPr>
          <w:rFonts w:ascii="Times New Roman" w:hAnsi="Times New Roman" w:cs="Times New Roman"/>
        </w:rPr>
        <w:t xml:space="preserve"> rules and regulations governing security, safety, and prohibition of alcohol and drugs while on </w:t>
      </w:r>
      <w:r>
        <w:rPr>
          <w:rFonts w:ascii="Times New Roman" w:hAnsi="Times New Roman" w:cs="Times New Roman"/>
        </w:rPr>
        <w:t>Buyer</w:t>
      </w:r>
      <w:r w:rsidRPr="00AF376D">
        <w:rPr>
          <w:rFonts w:ascii="Times New Roman" w:hAnsi="Times New Roman" w:cs="Times New Roman"/>
        </w:rPr>
        <w:t xml:space="preserve">’s owned or controlled premises/property/worksite.  </w:t>
      </w:r>
      <w:r>
        <w:rPr>
          <w:rFonts w:ascii="Times New Roman" w:hAnsi="Times New Roman" w:cs="Times New Roman"/>
        </w:rPr>
        <w:t>Seller</w:t>
      </w:r>
      <w:r w:rsidRPr="00AF376D">
        <w:rPr>
          <w:rFonts w:ascii="Times New Roman" w:hAnsi="Times New Roman" w:cs="Times New Roman"/>
        </w:rPr>
        <w:t xml:space="preserve"> shall indemnify and hold </w:t>
      </w:r>
      <w:r>
        <w:rPr>
          <w:rFonts w:ascii="Times New Roman" w:hAnsi="Times New Roman" w:cs="Times New Roman"/>
        </w:rPr>
        <w:t>Buyer</w:t>
      </w:r>
      <w:r w:rsidRPr="00AF376D">
        <w:rPr>
          <w:rFonts w:ascii="Times New Roman" w:hAnsi="Times New Roman" w:cs="Times New Roman"/>
        </w:rPr>
        <w:t xml:space="preserve">, its officers, directors, customers, agents, and employees harmless against all claims, lawsuits, judgments, settlements, liabilities, damages, losses, or expenses (including attorneys’ fees) which may result in any way or arise from any act, or omission on the part of </w:t>
      </w:r>
      <w:r>
        <w:rPr>
          <w:rFonts w:ascii="Times New Roman" w:hAnsi="Times New Roman" w:cs="Times New Roman"/>
        </w:rPr>
        <w:t>Seller</w:t>
      </w:r>
      <w:r w:rsidRPr="00AF376D">
        <w:rPr>
          <w:rFonts w:ascii="Times New Roman" w:hAnsi="Times New Roman" w:cs="Times New Roman"/>
        </w:rPr>
        <w:t>, its agents, employees, or sub</w:t>
      </w:r>
      <w:r>
        <w:rPr>
          <w:rFonts w:ascii="Times New Roman" w:hAnsi="Times New Roman" w:cs="Times New Roman"/>
        </w:rPr>
        <w:t>contractors</w:t>
      </w:r>
      <w:r w:rsidRPr="00AF376D">
        <w:rPr>
          <w:rFonts w:ascii="Times New Roman" w:hAnsi="Times New Roman" w:cs="Times New Roman"/>
        </w:rPr>
        <w:t xml:space="preserve">, in performance of work on </w:t>
      </w:r>
      <w:r>
        <w:rPr>
          <w:rFonts w:ascii="Times New Roman" w:hAnsi="Times New Roman" w:cs="Times New Roman"/>
        </w:rPr>
        <w:t xml:space="preserve">Buyer-owned </w:t>
      </w:r>
      <w:r w:rsidRPr="00AF376D">
        <w:rPr>
          <w:rFonts w:ascii="Times New Roman" w:hAnsi="Times New Roman" w:cs="Times New Roman"/>
        </w:rPr>
        <w:t xml:space="preserve">owned or controlled premises/property/worksite except to the extent that such liability, damage, or loss is due to the gross or willful negligence of </w:t>
      </w:r>
      <w:r>
        <w:rPr>
          <w:rFonts w:ascii="Times New Roman" w:hAnsi="Times New Roman" w:cs="Times New Roman"/>
        </w:rPr>
        <w:t xml:space="preserve">Buyer.  Seller </w:t>
      </w:r>
      <w:r w:rsidRPr="00AF376D">
        <w:rPr>
          <w:rFonts w:ascii="Times New Roman" w:hAnsi="Times New Roman" w:cs="Times New Roman"/>
        </w:rPr>
        <w:t xml:space="preserve">agrees to pay or reimburse all costs that </w:t>
      </w:r>
      <w:r>
        <w:rPr>
          <w:rFonts w:ascii="Times New Roman" w:hAnsi="Times New Roman" w:cs="Times New Roman"/>
        </w:rPr>
        <w:t xml:space="preserve">Buyer </w:t>
      </w:r>
      <w:r w:rsidRPr="00AF376D">
        <w:rPr>
          <w:rFonts w:ascii="Times New Roman" w:hAnsi="Times New Roman" w:cs="Times New Roman"/>
        </w:rPr>
        <w:t xml:space="preserve">may incur in enforcing this indemnity, including but not limited to, attorneys’ fees.  In </w:t>
      </w:r>
      <w:r w:rsidRPr="00AF376D">
        <w:rPr>
          <w:rFonts w:ascii="Times New Roman" w:hAnsi="Times New Roman" w:cs="Times New Roman"/>
        </w:rPr>
        <w:lastRenderedPageBreak/>
        <w:t xml:space="preserve">addition to any other remedies that </w:t>
      </w:r>
      <w:r>
        <w:rPr>
          <w:rFonts w:ascii="Times New Roman" w:hAnsi="Times New Roman" w:cs="Times New Roman"/>
        </w:rPr>
        <w:t xml:space="preserve">Buyer </w:t>
      </w:r>
      <w:r w:rsidRPr="00AF376D">
        <w:rPr>
          <w:rFonts w:ascii="Times New Roman" w:hAnsi="Times New Roman" w:cs="Times New Roman"/>
        </w:rPr>
        <w:t xml:space="preserve">may be entitled to, </w:t>
      </w:r>
      <w:r>
        <w:rPr>
          <w:rFonts w:ascii="Times New Roman" w:hAnsi="Times New Roman" w:cs="Times New Roman"/>
        </w:rPr>
        <w:t>Buyer</w:t>
      </w:r>
      <w:r w:rsidRPr="00AF376D">
        <w:rPr>
          <w:rFonts w:ascii="Times New Roman" w:hAnsi="Times New Roman" w:cs="Times New Roman"/>
        </w:rPr>
        <w:t xml:space="preserve"> may, without notice and an opportunity to cure: (</w:t>
      </w:r>
      <w:proofErr w:type="spellStart"/>
      <w:r w:rsidRPr="00AF376D">
        <w:rPr>
          <w:rFonts w:ascii="Times New Roman" w:hAnsi="Times New Roman" w:cs="Times New Roman"/>
        </w:rPr>
        <w:t>i</w:t>
      </w:r>
      <w:proofErr w:type="spellEnd"/>
      <w:r w:rsidRPr="00AF376D">
        <w:rPr>
          <w:rFonts w:ascii="Times New Roman" w:hAnsi="Times New Roman" w:cs="Times New Roman"/>
        </w:rPr>
        <w:t>)</w:t>
      </w:r>
      <w:r>
        <w:rPr>
          <w:rFonts w:ascii="Times New Roman" w:hAnsi="Times New Roman" w:cs="Times New Roman"/>
        </w:rPr>
        <w:t> </w:t>
      </w:r>
      <w:r w:rsidRPr="00AF376D">
        <w:rPr>
          <w:rFonts w:ascii="Times New Roman" w:hAnsi="Times New Roman" w:cs="Times New Roman"/>
        </w:rPr>
        <w:t xml:space="preserve">terminate this </w:t>
      </w:r>
      <w:r w:rsidR="006215DB">
        <w:rPr>
          <w:rFonts w:ascii="Times New Roman" w:hAnsi="Times New Roman" w:cs="Times New Roman"/>
        </w:rPr>
        <w:t xml:space="preserve">Order </w:t>
      </w:r>
      <w:r w:rsidRPr="00AF376D">
        <w:rPr>
          <w:rFonts w:ascii="Times New Roman" w:hAnsi="Times New Roman" w:cs="Times New Roman"/>
        </w:rPr>
        <w:t xml:space="preserve">for </w:t>
      </w:r>
      <w:r w:rsidR="006215DB">
        <w:rPr>
          <w:rFonts w:ascii="Times New Roman" w:hAnsi="Times New Roman" w:cs="Times New Roman"/>
        </w:rPr>
        <w:t>d</w:t>
      </w:r>
      <w:r w:rsidRPr="00AF376D">
        <w:rPr>
          <w:rFonts w:ascii="Times New Roman" w:hAnsi="Times New Roman" w:cs="Times New Roman"/>
        </w:rPr>
        <w:t xml:space="preserve">efault if </w:t>
      </w:r>
      <w:r>
        <w:rPr>
          <w:rFonts w:ascii="Times New Roman" w:hAnsi="Times New Roman" w:cs="Times New Roman"/>
        </w:rPr>
        <w:t xml:space="preserve">Seller </w:t>
      </w:r>
      <w:r w:rsidRPr="00AF376D">
        <w:rPr>
          <w:rFonts w:ascii="Times New Roman" w:hAnsi="Times New Roman" w:cs="Times New Roman"/>
        </w:rPr>
        <w:t>fails to comply with any of the provisions of this Article</w:t>
      </w:r>
      <w:r>
        <w:rPr>
          <w:rFonts w:ascii="Times New Roman" w:hAnsi="Times New Roman" w:cs="Times New Roman"/>
        </w:rPr>
        <w:t xml:space="preserve"> 16</w:t>
      </w:r>
      <w:r w:rsidRPr="00AF376D">
        <w:rPr>
          <w:rFonts w:ascii="Times New Roman" w:hAnsi="Times New Roman" w:cs="Times New Roman"/>
        </w:rPr>
        <w:t xml:space="preserve">; or (ii) expel from </w:t>
      </w:r>
      <w:r>
        <w:rPr>
          <w:rFonts w:ascii="Times New Roman" w:hAnsi="Times New Roman" w:cs="Times New Roman"/>
        </w:rPr>
        <w:t xml:space="preserve">Buyer-owned </w:t>
      </w:r>
      <w:r w:rsidRPr="00AF376D">
        <w:rPr>
          <w:rFonts w:ascii="Times New Roman" w:hAnsi="Times New Roman" w:cs="Times New Roman"/>
        </w:rPr>
        <w:t>or controlled premises/ property/worksite, any employee, agent, or sub</w:t>
      </w:r>
      <w:r>
        <w:rPr>
          <w:rFonts w:ascii="Times New Roman" w:hAnsi="Times New Roman" w:cs="Times New Roman"/>
        </w:rPr>
        <w:t>contractors</w:t>
      </w:r>
      <w:r w:rsidRPr="00AF376D">
        <w:rPr>
          <w:rFonts w:ascii="Times New Roman" w:hAnsi="Times New Roman" w:cs="Times New Roman"/>
        </w:rPr>
        <w:t xml:space="preserve"> of </w:t>
      </w:r>
      <w:r>
        <w:rPr>
          <w:rFonts w:ascii="Times New Roman" w:hAnsi="Times New Roman" w:cs="Times New Roman"/>
        </w:rPr>
        <w:t>Seller</w:t>
      </w:r>
      <w:r w:rsidRPr="00AF376D">
        <w:rPr>
          <w:rFonts w:ascii="Times New Roman" w:hAnsi="Times New Roman" w:cs="Times New Roman"/>
        </w:rPr>
        <w:t xml:space="preserve"> found violating any of the provisions of this Article</w:t>
      </w:r>
      <w:r>
        <w:rPr>
          <w:rFonts w:ascii="Times New Roman" w:hAnsi="Times New Roman" w:cs="Times New Roman"/>
        </w:rPr>
        <w:t xml:space="preserve"> 16</w:t>
      </w:r>
      <w:r w:rsidRPr="00AF376D">
        <w:rPr>
          <w:rFonts w:ascii="Times New Roman" w:hAnsi="Times New Roman" w:cs="Times New Roman"/>
        </w:rPr>
        <w:t>.</w:t>
      </w:r>
    </w:p>
    <w:p w14:paraId="06257687" w14:textId="77777777" w:rsidR="00775379" w:rsidRDefault="00775379" w:rsidP="00775379">
      <w:pPr>
        <w:widowControl/>
        <w:tabs>
          <w:tab w:val="left" w:pos="360"/>
        </w:tabs>
        <w:ind w:left="720" w:hanging="720"/>
        <w:rPr>
          <w:rFonts w:ascii="Times New Roman" w:hAnsi="Times New Roman" w:cs="Times New Roman"/>
        </w:rPr>
      </w:pPr>
    </w:p>
    <w:p w14:paraId="6640C8B2"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r>
        <w:rPr>
          <w:rFonts w:ascii="Times New Roman" w:hAnsi="Times New Roman" w:cs="Times New Roman"/>
        </w:rPr>
        <w:t>b</w:t>
      </w:r>
      <w:r w:rsidRPr="0007094A">
        <w:rPr>
          <w:rFonts w:ascii="Times New Roman" w:hAnsi="Times New Roman" w:cs="Times New Roman"/>
        </w:rPr>
        <w:t xml:space="preserve">) </w:t>
      </w:r>
      <w:r>
        <w:rPr>
          <w:rFonts w:ascii="Times New Roman" w:hAnsi="Times New Roman" w:cs="Times New Roman"/>
        </w:rPr>
        <w:tab/>
      </w:r>
      <w:r w:rsidRPr="0007094A">
        <w:rPr>
          <w:rFonts w:ascii="Times New Roman" w:hAnsi="Times New Roman" w:cs="Times New Roman"/>
        </w:rPr>
        <w:t xml:space="preserve">In the event that </w:t>
      </w:r>
      <w:r>
        <w:rPr>
          <w:rFonts w:ascii="Times New Roman" w:hAnsi="Times New Roman" w:cs="Times New Roman"/>
        </w:rPr>
        <w:t>Seller</w:t>
      </w:r>
      <w:r w:rsidRPr="0007094A">
        <w:rPr>
          <w:rFonts w:ascii="Times New Roman" w:hAnsi="Times New Roman" w:cs="Times New Roman"/>
        </w:rPr>
        <w:t>, its employees, agents, or sub</w:t>
      </w:r>
      <w:r>
        <w:rPr>
          <w:rFonts w:ascii="Times New Roman" w:hAnsi="Times New Roman" w:cs="Times New Roman"/>
        </w:rPr>
        <w:t>contractors</w:t>
      </w:r>
      <w:r w:rsidRPr="0007094A">
        <w:rPr>
          <w:rFonts w:ascii="Times New Roman" w:hAnsi="Times New Roman" w:cs="Times New Roman"/>
        </w:rPr>
        <w:t xml:space="preserve"> enter the site(s) of </w:t>
      </w:r>
      <w:r>
        <w:rPr>
          <w:rFonts w:ascii="Times New Roman" w:hAnsi="Times New Roman" w:cs="Times New Roman"/>
        </w:rPr>
        <w:t xml:space="preserve">Buyer </w:t>
      </w:r>
      <w:r w:rsidRPr="0007094A">
        <w:rPr>
          <w:rFonts w:ascii="Times New Roman" w:hAnsi="Times New Roman" w:cs="Times New Roman"/>
        </w:rPr>
        <w:t xml:space="preserve">or its customers for any reason in connection with this </w:t>
      </w:r>
      <w:r w:rsidR="006215DB">
        <w:rPr>
          <w:rFonts w:ascii="Times New Roman" w:hAnsi="Times New Roman" w:cs="Times New Roman"/>
        </w:rPr>
        <w:t>Order</w:t>
      </w:r>
      <w:r>
        <w:rPr>
          <w:rFonts w:ascii="Times New Roman" w:hAnsi="Times New Roman" w:cs="Times New Roman"/>
        </w:rPr>
        <w:t>,</w:t>
      </w:r>
      <w:r w:rsidRPr="0007094A">
        <w:rPr>
          <w:rFonts w:ascii="Times New Roman" w:hAnsi="Times New Roman" w:cs="Times New Roman"/>
        </w:rPr>
        <w:t xml:space="preserve"> then </w:t>
      </w:r>
      <w:r>
        <w:rPr>
          <w:rFonts w:ascii="Times New Roman" w:hAnsi="Times New Roman" w:cs="Times New Roman"/>
        </w:rPr>
        <w:t>Seller</w:t>
      </w:r>
      <w:r w:rsidRPr="0007094A">
        <w:rPr>
          <w:rFonts w:ascii="Times New Roman" w:hAnsi="Times New Roman" w:cs="Times New Roman"/>
        </w:rPr>
        <w:t xml:space="preserve"> and its sub</w:t>
      </w:r>
      <w:r>
        <w:rPr>
          <w:rFonts w:ascii="Times New Roman" w:hAnsi="Times New Roman" w:cs="Times New Roman"/>
        </w:rPr>
        <w:t>contractors</w:t>
      </w:r>
      <w:r w:rsidRPr="0007094A">
        <w:rPr>
          <w:rFonts w:ascii="Times New Roman" w:hAnsi="Times New Roman" w:cs="Times New Roman"/>
        </w:rPr>
        <w:t xml:space="preserve"> shall procure and maintain for the performance of this </w:t>
      </w:r>
      <w:r w:rsidR="006215DB">
        <w:rPr>
          <w:rFonts w:ascii="Times New Roman" w:hAnsi="Times New Roman" w:cs="Times New Roman"/>
        </w:rPr>
        <w:t xml:space="preserve">Order </w:t>
      </w:r>
      <w:r w:rsidRPr="0007094A">
        <w:rPr>
          <w:rFonts w:ascii="Times New Roman" w:hAnsi="Times New Roman" w:cs="Times New Roman"/>
        </w:rPr>
        <w:t>worker</w:t>
      </w:r>
      <w:r>
        <w:rPr>
          <w:rFonts w:ascii="Times New Roman" w:hAnsi="Times New Roman" w:cs="Times New Roman"/>
        </w:rPr>
        <w:t>’</w:t>
      </w:r>
      <w:r w:rsidRPr="0007094A">
        <w:rPr>
          <w:rFonts w:ascii="Times New Roman" w:hAnsi="Times New Roman" w:cs="Times New Roman"/>
        </w:rPr>
        <w:t>s compensation, comprehensive general liability, bodily injury</w:t>
      </w:r>
      <w:r>
        <w:rPr>
          <w:rFonts w:ascii="Times New Roman" w:hAnsi="Times New Roman" w:cs="Times New Roman"/>
        </w:rPr>
        <w:t>,</w:t>
      </w:r>
      <w:r w:rsidRPr="0007094A">
        <w:rPr>
          <w:rFonts w:ascii="Times New Roman" w:hAnsi="Times New Roman" w:cs="Times New Roman"/>
        </w:rPr>
        <w:t xml:space="preserve"> and property damage insurance in reasonable amounts, and such ot</w:t>
      </w:r>
      <w:r>
        <w:rPr>
          <w:rFonts w:ascii="Times New Roman" w:hAnsi="Times New Roman" w:cs="Times New Roman"/>
        </w:rPr>
        <w:t>her insurance as Buyer</w:t>
      </w:r>
      <w:r w:rsidRPr="0007094A">
        <w:rPr>
          <w:rFonts w:ascii="Times New Roman" w:hAnsi="Times New Roman" w:cs="Times New Roman"/>
        </w:rPr>
        <w:t xml:space="preserve"> may require. </w:t>
      </w:r>
      <w:r>
        <w:rPr>
          <w:rFonts w:ascii="Times New Roman" w:hAnsi="Times New Roman" w:cs="Times New Roman"/>
        </w:rPr>
        <w:t xml:space="preserve"> </w:t>
      </w:r>
      <w:r w:rsidRPr="0007094A">
        <w:rPr>
          <w:rFonts w:ascii="Times New Roman" w:hAnsi="Times New Roman" w:cs="Times New Roman"/>
        </w:rPr>
        <w:t xml:space="preserve">In addition, </w:t>
      </w:r>
      <w:r>
        <w:rPr>
          <w:rFonts w:ascii="Times New Roman" w:hAnsi="Times New Roman" w:cs="Times New Roman"/>
        </w:rPr>
        <w:t>Seller</w:t>
      </w:r>
      <w:r w:rsidRPr="0007094A">
        <w:rPr>
          <w:rFonts w:ascii="Times New Roman" w:hAnsi="Times New Roman" w:cs="Times New Roman"/>
        </w:rPr>
        <w:t xml:space="preserve"> and its sub</w:t>
      </w:r>
      <w:r>
        <w:rPr>
          <w:rFonts w:ascii="Times New Roman" w:hAnsi="Times New Roman" w:cs="Times New Roman"/>
        </w:rPr>
        <w:t>contractors</w:t>
      </w:r>
      <w:r w:rsidRPr="0007094A">
        <w:rPr>
          <w:rFonts w:ascii="Times New Roman" w:hAnsi="Times New Roman" w:cs="Times New Roman"/>
        </w:rPr>
        <w:t xml:space="preserve"> shall comply with all site requirements. </w:t>
      </w:r>
      <w:r>
        <w:rPr>
          <w:rFonts w:ascii="Times New Roman" w:hAnsi="Times New Roman" w:cs="Times New Roman"/>
        </w:rPr>
        <w:t xml:space="preserve"> Seller</w:t>
      </w:r>
      <w:r w:rsidRPr="0007094A">
        <w:rPr>
          <w:rFonts w:ascii="Times New Roman" w:hAnsi="Times New Roman" w:cs="Times New Roman"/>
        </w:rPr>
        <w:t xml:space="preserve"> shall provide </w:t>
      </w:r>
      <w:r>
        <w:rPr>
          <w:rFonts w:ascii="Times New Roman" w:hAnsi="Times New Roman" w:cs="Times New Roman"/>
        </w:rPr>
        <w:t xml:space="preserve">Buyer </w:t>
      </w:r>
      <w:r w:rsidRPr="0007094A">
        <w:rPr>
          <w:rFonts w:ascii="Times New Roman" w:hAnsi="Times New Roman" w:cs="Times New Roman"/>
        </w:rPr>
        <w:t>thirty (30) days</w:t>
      </w:r>
      <w:r>
        <w:rPr>
          <w:rFonts w:ascii="Times New Roman" w:hAnsi="Times New Roman" w:cs="Times New Roman"/>
        </w:rPr>
        <w:t>’</w:t>
      </w:r>
      <w:r w:rsidRPr="0007094A">
        <w:rPr>
          <w:rFonts w:ascii="Times New Roman" w:hAnsi="Times New Roman" w:cs="Times New Roman"/>
        </w:rPr>
        <w:t xml:space="preserve"> advance written notice prior to the effective date of any cancellation or change in the term or coverage of any of </w:t>
      </w:r>
      <w:r>
        <w:rPr>
          <w:rFonts w:ascii="Times New Roman" w:hAnsi="Times New Roman" w:cs="Times New Roman"/>
        </w:rPr>
        <w:t>Seller’</w:t>
      </w:r>
      <w:r w:rsidRPr="0007094A">
        <w:rPr>
          <w:rFonts w:ascii="Times New Roman" w:hAnsi="Times New Roman" w:cs="Times New Roman"/>
        </w:rPr>
        <w:t>s required insurance</w:t>
      </w:r>
      <w:r>
        <w:rPr>
          <w:rFonts w:ascii="Times New Roman" w:hAnsi="Times New Roman" w:cs="Times New Roman"/>
        </w:rPr>
        <w:t>;</w:t>
      </w:r>
      <w:r w:rsidRPr="0007094A">
        <w:rPr>
          <w:rFonts w:ascii="Times New Roman" w:hAnsi="Times New Roman" w:cs="Times New Roman"/>
        </w:rPr>
        <w:t xml:space="preserve"> provided</w:t>
      </w:r>
      <w:r>
        <w:rPr>
          <w:rFonts w:ascii="Times New Roman" w:hAnsi="Times New Roman" w:cs="Times New Roman"/>
        </w:rPr>
        <w:t>,</w:t>
      </w:r>
      <w:r w:rsidRPr="0007094A">
        <w:rPr>
          <w:rFonts w:ascii="Times New Roman" w:hAnsi="Times New Roman" w:cs="Times New Roman"/>
        </w:rPr>
        <w:t xml:space="preserve"> however</w:t>
      </w:r>
      <w:r>
        <w:rPr>
          <w:rFonts w:ascii="Times New Roman" w:hAnsi="Times New Roman" w:cs="Times New Roman"/>
        </w:rPr>
        <w:t>,</w:t>
      </w:r>
      <w:r w:rsidRPr="0007094A">
        <w:rPr>
          <w:rFonts w:ascii="Times New Roman" w:hAnsi="Times New Roman" w:cs="Times New Roman"/>
        </w:rPr>
        <w:t xml:space="preserve"> such notice shall not relieve </w:t>
      </w:r>
      <w:r>
        <w:rPr>
          <w:rFonts w:ascii="Times New Roman" w:hAnsi="Times New Roman" w:cs="Times New Roman"/>
        </w:rPr>
        <w:t>Seller</w:t>
      </w:r>
      <w:r w:rsidRPr="0007094A">
        <w:rPr>
          <w:rFonts w:ascii="Times New Roman" w:hAnsi="Times New Roman" w:cs="Times New Roman"/>
        </w:rPr>
        <w:t xml:space="preserve"> of its obligations to procure and maintain the required insurance. </w:t>
      </w:r>
      <w:r>
        <w:rPr>
          <w:rFonts w:ascii="Times New Roman" w:hAnsi="Times New Roman" w:cs="Times New Roman"/>
        </w:rPr>
        <w:t xml:space="preserve"> </w:t>
      </w:r>
      <w:r w:rsidRPr="0007094A">
        <w:rPr>
          <w:rFonts w:ascii="Times New Roman" w:hAnsi="Times New Roman" w:cs="Times New Roman"/>
        </w:rPr>
        <w:t xml:space="preserve">If requested, </w:t>
      </w:r>
      <w:r>
        <w:rPr>
          <w:rFonts w:ascii="Times New Roman" w:hAnsi="Times New Roman" w:cs="Times New Roman"/>
        </w:rPr>
        <w:t>Seller</w:t>
      </w:r>
      <w:r w:rsidRPr="0007094A">
        <w:rPr>
          <w:rFonts w:ascii="Times New Roman" w:hAnsi="Times New Roman" w:cs="Times New Roman"/>
        </w:rPr>
        <w:t xml:space="preserve"> shall send a </w:t>
      </w:r>
      <w:r>
        <w:rPr>
          <w:rFonts w:ascii="Times New Roman" w:hAnsi="Times New Roman" w:cs="Times New Roman"/>
        </w:rPr>
        <w:t>“</w:t>
      </w:r>
      <w:r w:rsidRPr="0007094A">
        <w:rPr>
          <w:rFonts w:ascii="Times New Roman" w:hAnsi="Times New Roman" w:cs="Times New Roman"/>
        </w:rPr>
        <w:t>Certificate of Insurance</w:t>
      </w:r>
      <w:r>
        <w:rPr>
          <w:rFonts w:ascii="Times New Roman" w:hAnsi="Times New Roman" w:cs="Times New Roman"/>
        </w:rPr>
        <w:t>”</w:t>
      </w:r>
      <w:r w:rsidRPr="0007094A">
        <w:rPr>
          <w:rFonts w:ascii="Times New Roman" w:hAnsi="Times New Roman" w:cs="Times New Roman"/>
        </w:rPr>
        <w:t xml:space="preserve"> showing </w:t>
      </w:r>
      <w:r>
        <w:rPr>
          <w:rFonts w:ascii="Times New Roman" w:hAnsi="Times New Roman" w:cs="Times New Roman"/>
        </w:rPr>
        <w:t>Seller’</w:t>
      </w:r>
      <w:r w:rsidRPr="0007094A">
        <w:rPr>
          <w:rFonts w:ascii="Times New Roman" w:hAnsi="Times New Roman" w:cs="Times New Roman"/>
        </w:rPr>
        <w:t xml:space="preserve">s compliance with these requirements. </w:t>
      </w:r>
      <w:r>
        <w:rPr>
          <w:rFonts w:ascii="Times New Roman" w:hAnsi="Times New Roman" w:cs="Times New Roman"/>
        </w:rPr>
        <w:t xml:space="preserve"> Seller</w:t>
      </w:r>
      <w:r w:rsidRPr="0007094A">
        <w:rPr>
          <w:rFonts w:ascii="Times New Roman" w:hAnsi="Times New Roman" w:cs="Times New Roman"/>
        </w:rPr>
        <w:t xml:space="preserve"> shall name </w:t>
      </w:r>
      <w:r>
        <w:rPr>
          <w:rFonts w:ascii="Times New Roman" w:hAnsi="Times New Roman" w:cs="Times New Roman"/>
        </w:rPr>
        <w:t xml:space="preserve">Buyer </w:t>
      </w:r>
      <w:r w:rsidRPr="0007094A">
        <w:rPr>
          <w:rFonts w:ascii="Times New Roman" w:hAnsi="Times New Roman" w:cs="Times New Roman"/>
        </w:rPr>
        <w:t xml:space="preserve">as an additional insured for the duration of this </w:t>
      </w:r>
      <w:r w:rsidR="006215DB">
        <w:rPr>
          <w:rFonts w:ascii="Times New Roman" w:hAnsi="Times New Roman" w:cs="Times New Roman"/>
        </w:rPr>
        <w:t>Order</w:t>
      </w:r>
      <w:r w:rsidRPr="0007094A">
        <w:rPr>
          <w:rFonts w:ascii="Times New Roman" w:hAnsi="Times New Roman" w:cs="Times New Roman"/>
        </w:rPr>
        <w:t xml:space="preserve">. </w:t>
      </w:r>
      <w:r>
        <w:rPr>
          <w:rFonts w:ascii="Times New Roman" w:hAnsi="Times New Roman" w:cs="Times New Roman"/>
        </w:rPr>
        <w:t xml:space="preserve"> </w:t>
      </w:r>
      <w:r w:rsidRPr="0007094A">
        <w:rPr>
          <w:rFonts w:ascii="Times New Roman" w:hAnsi="Times New Roman" w:cs="Times New Roman"/>
        </w:rPr>
        <w:t>Insurance maintained pursuant to this clause shall be considered primary as respects</w:t>
      </w:r>
      <w:r>
        <w:rPr>
          <w:rFonts w:ascii="Times New Roman" w:hAnsi="Times New Roman" w:cs="Times New Roman"/>
        </w:rPr>
        <w:t xml:space="preserve"> the interest of Buyer</w:t>
      </w:r>
      <w:r w:rsidRPr="0007094A">
        <w:rPr>
          <w:rFonts w:ascii="Times New Roman" w:hAnsi="Times New Roman" w:cs="Times New Roman"/>
        </w:rPr>
        <w:t xml:space="preserve"> and is not contributory with any insurance which </w:t>
      </w:r>
      <w:r>
        <w:rPr>
          <w:rFonts w:ascii="Times New Roman" w:hAnsi="Times New Roman" w:cs="Times New Roman"/>
        </w:rPr>
        <w:t xml:space="preserve">Buyer </w:t>
      </w:r>
      <w:r w:rsidRPr="0007094A">
        <w:rPr>
          <w:rFonts w:ascii="Times New Roman" w:hAnsi="Times New Roman" w:cs="Times New Roman"/>
        </w:rPr>
        <w:t xml:space="preserve">may carry. </w:t>
      </w:r>
      <w:r>
        <w:rPr>
          <w:rFonts w:ascii="Times New Roman" w:hAnsi="Times New Roman" w:cs="Times New Roman"/>
        </w:rPr>
        <w:t xml:space="preserve"> “</w:t>
      </w:r>
      <w:r w:rsidRPr="0007094A">
        <w:rPr>
          <w:rFonts w:ascii="Times New Roman" w:hAnsi="Times New Roman" w:cs="Times New Roman"/>
        </w:rPr>
        <w:t>Sub</w:t>
      </w:r>
      <w:r>
        <w:rPr>
          <w:rFonts w:ascii="Times New Roman" w:hAnsi="Times New Roman" w:cs="Times New Roman"/>
        </w:rPr>
        <w:t>contractor”</w:t>
      </w:r>
      <w:r w:rsidRPr="0007094A">
        <w:rPr>
          <w:rFonts w:ascii="Times New Roman" w:hAnsi="Times New Roman" w:cs="Times New Roman"/>
        </w:rPr>
        <w:t xml:space="preserve"> as used in this clause shall include </w:t>
      </w:r>
      <w:r>
        <w:rPr>
          <w:rFonts w:ascii="Times New Roman" w:hAnsi="Times New Roman" w:cs="Times New Roman"/>
        </w:rPr>
        <w:t>Seller’</w:t>
      </w:r>
      <w:r w:rsidRPr="0007094A">
        <w:rPr>
          <w:rFonts w:ascii="Times New Roman" w:hAnsi="Times New Roman" w:cs="Times New Roman"/>
        </w:rPr>
        <w:t>s sub</w:t>
      </w:r>
      <w:r>
        <w:rPr>
          <w:rFonts w:ascii="Times New Roman" w:hAnsi="Times New Roman" w:cs="Times New Roman"/>
        </w:rPr>
        <w:t>contractors</w:t>
      </w:r>
      <w:r w:rsidRPr="0007094A">
        <w:rPr>
          <w:rFonts w:ascii="Times New Roman" w:hAnsi="Times New Roman" w:cs="Times New Roman"/>
        </w:rPr>
        <w:t xml:space="preserve"> at any tier. </w:t>
      </w:r>
      <w:r>
        <w:rPr>
          <w:rFonts w:ascii="Times New Roman" w:hAnsi="Times New Roman" w:cs="Times New Roman"/>
        </w:rPr>
        <w:t xml:space="preserve"> Seller’</w:t>
      </w:r>
      <w:r w:rsidRPr="0007094A">
        <w:rPr>
          <w:rFonts w:ascii="Times New Roman" w:hAnsi="Times New Roman" w:cs="Times New Roman"/>
        </w:rPr>
        <w:t xml:space="preserve">s obligations for procuring and maintaining insurance coverages are freestanding and are not affected by any other </w:t>
      </w:r>
      <w:r>
        <w:rPr>
          <w:rFonts w:ascii="Times New Roman" w:hAnsi="Times New Roman" w:cs="Times New Roman"/>
        </w:rPr>
        <w:t xml:space="preserve">provisions </w:t>
      </w:r>
      <w:r w:rsidRPr="0007094A">
        <w:rPr>
          <w:rFonts w:ascii="Times New Roman" w:hAnsi="Times New Roman" w:cs="Times New Roman"/>
        </w:rPr>
        <w:t xml:space="preserve">in this </w:t>
      </w:r>
      <w:r w:rsidR="006215DB">
        <w:rPr>
          <w:rFonts w:ascii="Times New Roman" w:hAnsi="Times New Roman" w:cs="Times New Roman"/>
        </w:rPr>
        <w:t>Order</w:t>
      </w:r>
      <w:r w:rsidRPr="0007094A">
        <w:rPr>
          <w:rFonts w:ascii="Times New Roman" w:hAnsi="Times New Roman" w:cs="Times New Roman"/>
        </w:rPr>
        <w:t xml:space="preserve">. </w:t>
      </w:r>
    </w:p>
    <w:p w14:paraId="5E604295" w14:textId="77777777" w:rsidR="00775379" w:rsidRDefault="00775379" w:rsidP="00775379">
      <w:pPr>
        <w:widowControl/>
        <w:tabs>
          <w:tab w:val="left" w:pos="360"/>
        </w:tabs>
        <w:ind w:left="720" w:hanging="720"/>
        <w:rPr>
          <w:rFonts w:ascii="Times New Roman" w:hAnsi="Times New Roman" w:cs="Times New Roman"/>
        </w:rPr>
      </w:pPr>
    </w:p>
    <w:p w14:paraId="2DE739E1"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w:t>
      </w:r>
      <w:r>
        <w:rPr>
          <w:rFonts w:ascii="Times New Roman" w:hAnsi="Times New Roman" w:cs="Times New Roman"/>
        </w:rPr>
        <w:t>c</w:t>
      </w:r>
      <w:r w:rsidRPr="0007094A">
        <w:rPr>
          <w:rFonts w:ascii="Times New Roman" w:hAnsi="Times New Roman" w:cs="Times New Roman"/>
        </w:rPr>
        <w:t>)</w:t>
      </w:r>
      <w:r>
        <w:rPr>
          <w:rFonts w:ascii="Times New Roman" w:hAnsi="Times New Roman" w:cs="Times New Roman"/>
        </w:rPr>
        <w:tab/>
        <w:t>Seller</w:t>
      </w:r>
      <w:r w:rsidRPr="004C156B">
        <w:rPr>
          <w:rFonts w:ascii="Times New Roman" w:hAnsi="Times New Roman" w:cs="Times New Roman"/>
        </w:rPr>
        <w:t xml:space="preserve"> shall indemnify and hold </w:t>
      </w:r>
      <w:r>
        <w:rPr>
          <w:rFonts w:ascii="Times New Roman" w:hAnsi="Times New Roman" w:cs="Times New Roman"/>
        </w:rPr>
        <w:t>Buyer</w:t>
      </w:r>
      <w:r w:rsidRPr="004C156B">
        <w:rPr>
          <w:rFonts w:ascii="Times New Roman" w:hAnsi="Times New Roman" w:cs="Times New Roman"/>
        </w:rPr>
        <w:t xml:space="preserve">, its officers, employees, and agents harmless from any losses, costs, claims, causes of action, damages, liabilities, and expenses (including attorneys’ fees, all expenses of litigation and/or settlement, and court costs) by reason of property damage or loss or personal injury to any person caused in whole or in part by the actions or omissions of </w:t>
      </w:r>
      <w:r>
        <w:rPr>
          <w:rFonts w:ascii="Times New Roman" w:hAnsi="Times New Roman" w:cs="Times New Roman"/>
        </w:rPr>
        <w:t>Seller</w:t>
      </w:r>
      <w:r w:rsidRPr="004C156B">
        <w:rPr>
          <w:rFonts w:ascii="Times New Roman" w:hAnsi="Times New Roman" w:cs="Times New Roman"/>
        </w:rPr>
        <w:t>, its officers, employees, agents, suppliers, or sub</w:t>
      </w:r>
      <w:r>
        <w:rPr>
          <w:rFonts w:ascii="Times New Roman" w:hAnsi="Times New Roman" w:cs="Times New Roman"/>
        </w:rPr>
        <w:t>contractors</w:t>
      </w:r>
      <w:r w:rsidRPr="004C156B">
        <w:rPr>
          <w:rFonts w:ascii="Times New Roman" w:hAnsi="Times New Roman" w:cs="Times New Roman"/>
        </w:rPr>
        <w:t xml:space="preserve">. </w:t>
      </w:r>
    </w:p>
    <w:p w14:paraId="1AA427DC" w14:textId="77777777" w:rsidR="00775379" w:rsidRDefault="00775379" w:rsidP="00775379">
      <w:pPr>
        <w:widowControl/>
        <w:tabs>
          <w:tab w:val="left" w:pos="360"/>
        </w:tabs>
        <w:ind w:left="720" w:hanging="720"/>
        <w:rPr>
          <w:rFonts w:ascii="Times New Roman" w:hAnsi="Times New Roman" w:cs="Times New Roman"/>
        </w:rPr>
      </w:pPr>
    </w:p>
    <w:p w14:paraId="2699E277" w14:textId="77777777" w:rsidR="00775379" w:rsidRDefault="00775379" w:rsidP="00042FA4">
      <w:pPr>
        <w:widowControl/>
        <w:autoSpaceDE/>
        <w:autoSpaceDN/>
        <w:adjustRightInd/>
        <w:spacing w:after="200" w:line="276"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Pr="00263AC3">
        <w:rPr>
          <w:rFonts w:ascii="Times New Roman" w:hAnsi="Times New Roman" w:cs="Times New Roman"/>
          <w:b/>
          <w:bCs/>
          <w:u w:val="single"/>
        </w:rPr>
        <w:t>INTELLECTUAL PROPERTY</w:t>
      </w:r>
      <w:r w:rsidRPr="0007094A">
        <w:rPr>
          <w:rFonts w:ascii="Times New Roman" w:hAnsi="Times New Roman" w:cs="Times New Roman"/>
        </w:rPr>
        <w:t xml:space="preserve"> </w:t>
      </w:r>
    </w:p>
    <w:p w14:paraId="7891A3E7" w14:textId="77777777" w:rsidR="00775379" w:rsidRPr="00767680" w:rsidRDefault="00775379" w:rsidP="00775379">
      <w:pPr>
        <w:pStyle w:val="NormalWeb"/>
        <w:ind w:left="720" w:hanging="360"/>
        <w:rPr>
          <w:bCs/>
          <w:sz w:val="20"/>
          <w:szCs w:val="20"/>
        </w:rPr>
      </w:pPr>
      <w:r w:rsidRPr="00BA20A9">
        <w:rPr>
          <w:bCs/>
          <w:sz w:val="20"/>
          <w:szCs w:val="20"/>
        </w:rPr>
        <w:t xml:space="preserve">(a) </w:t>
      </w:r>
      <w:r>
        <w:rPr>
          <w:bCs/>
          <w:sz w:val="20"/>
          <w:szCs w:val="20"/>
        </w:rPr>
        <w:tab/>
      </w:r>
      <w:r w:rsidRPr="00BA20A9">
        <w:rPr>
          <w:bCs/>
          <w:sz w:val="20"/>
          <w:szCs w:val="20"/>
        </w:rPr>
        <w:t xml:space="preserve">Seller warrants that the Work performed or delivered under this </w:t>
      </w:r>
      <w:r w:rsidR="006215DB" w:rsidRPr="006215DB">
        <w:rPr>
          <w:bCs/>
          <w:sz w:val="20"/>
          <w:szCs w:val="20"/>
        </w:rPr>
        <w:t>Order</w:t>
      </w:r>
      <w:r w:rsidR="006215DB" w:rsidRPr="00BA20A9">
        <w:rPr>
          <w:bCs/>
          <w:sz w:val="20"/>
          <w:szCs w:val="20"/>
        </w:rPr>
        <w:t xml:space="preserve"> </w:t>
      </w:r>
      <w:r w:rsidRPr="00BA20A9">
        <w:rPr>
          <w:bCs/>
          <w:sz w:val="20"/>
          <w:szCs w:val="20"/>
        </w:rPr>
        <w:t xml:space="preserve">will not infringe or otherwise violate the intellectual property rights of any third party in the United States or any foreign country.  Except to the extent that the U.S. Government assumes liability therefor, Seller shall defend, indemnify, and hold harmless Buyer, its officers, directors, employees, consultants, agents, affiliates, successors, permitted assigns and customers from and against all losses, costs, claims, causes of action, damages, liabilities, and expenses, including attorney’s fees, all expenses of litigation and/or settlement, and court costs, arising out of any action by a third party that is based upon a claim that the Work performed or delivered under this </w:t>
      </w:r>
      <w:r w:rsidR="006215DB" w:rsidRPr="006215DB">
        <w:rPr>
          <w:bCs/>
          <w:sz w:val="20"/>
          <w:szCs w:val="20"/>
        </w:rPr>
        <w:t>Order</w:t>
      </w:r>
      <w:r w:rsidR="006215DB" w:rsidRPr="00BA20A9">
        <w:rPr>
          <w:bCs/>
          <w:sz w:val="20"/>
          <w:szCs w:val="20"/>
        </w:rPr>
        <w:t xml:space="preserve"> </w:t>
      </w:r>
      <w:r w:rsidRPr="00BA20A9">
        <w:rPr>
          <w:bCs/>
          <w:sz w:val="20"/>
          <w:szCs w:val="20"/>
        </w:rPr>
        <w:t>infringes or otherwise violates the intellectual property rights of any person or entity.</w:t>
      </w:r>
      <w:r>
        <w:rPr>
          <w:bCs/>
          <w:sz w:val="20"/>
          <w:szCs w:val="20"/>
        </w:rPr>
        <w:t xml:space="preserve">  </w:t>
      </w:r>
      <w:r w:rsidRPr="00767680">
        <w:rPr>
          <w:bCs/>
          <w:sz w:val="20"/>
          <w:szCs w:val="20"/>
        </w:rPr>
        <w:t>Seller shall</w:t>
      </w:r>
      <w:r>
        <w:rPr>
          <w:bCs/>
          <w:sz w:val="20"/>
          <w:szCs w:val="20"/>
        </w:rPr>
        <w:t>,</w:t>
      </w:r>
      <w:r w:rsidRPr="00767680">
        <w:rPr>
          <w:bCs/>
          <w:sz w:val="20"/>
          <w:szCs w:val="20"/>
        </w:rPr>
        <w:t xml:space="preserve"> at its own expense</w:t>
      </w:r>
      <w:r>
        <w:rPr>
          <w:bCs/>
          <w:sz w:val="20"/>
          <w:szCs w:val="20"/>
        </w:rPr>
        <w:t>,</w:t>
      </w:r>
      <w:r w:rsidRPr="00767680">
        <w:rPr>
          <w:bCs/>
          <w:sz w:val="20"/>
          <w:szCs w:val="20"/>
        </w:rPr>
        <w:t xml:space="preserve"> procure for Buyer and/or Buyer's Customer the right to continue using the alleged infringing </w:t>
      </w:r>
      <w:r>
        <w:rPr>
          <w:bCs/>
          <w:sz w:val="20"/>
          <w:szCs w:val="20"/>
        </w:rPr>
        <w:t>Work,</w:t>
      </w:r>
      <w:r w:rsidRPr="00767680">
        <w:rPr>
          <w:bCs/>
          <w:sz w:val="20"/>
          <w:szCs w:val="20"/>
        </w:rPr>
        <w:t xml:space="preserve"> replace alleged infringing </w:t>
      </w:r>
      <w:r>
        <w:rPr>
          <w:bCs/>
          <w:sz w:val="20"/>
          <w:szCs w:val="20"/>
        </w:rPr>
        <w:t>Work</w:t>
      </w:r>
      <w:r w:rsidRPr="00767680">
        <w:rPr>
          <w:bCs/>
          <w:sz w:val="20"/>
          <w:szCs w:val="20"/>
        </w:rPr>
        <w:t xml:space="preserve"> with non-infringing </w:t>
      </w:r>
      <w:r>
        <w:rPr>
          <w:bCs/>
          <w:sz w:val="20"/>
          <w:szCs w:val="20"/>
        </w:rPr>
        <w:t>Work</w:t>
      </w:r>
      <w:r w:rsidRPr="00767680">
        <w:rPr>
          <w:bCs/>
          <w:sz w:val="20"/>
          <w:szCs w:val="20"/>
        </w:rPr>
        <w:t xml:space="preserve">, or modify alleged infringing </w:t>
      </w:r>
      <w:r>
        <w:rPr>
          <w:bCs/>
          <w:sz w:val="20"/>
          <w:szCs w:val="20"/>
        </w:rPr>
        <w:t>Work</w:t>
      </w:r>
      <w:r w:rsidRPr="00767680">
        <w:rPr>
          <w:bCs/>
          <w:sz w:val="20"/>
          <w:szCs w:val="20"/>
        </w:rPr>
        <w:t xml:space="preserve"> so that it becomes non-infringing.  </w:t>
      </w:r>
      <w:r w:rsidRPr="00BA20A9">
        <w:rPr>
          <w:bCs/>
          <w:sz w:val="20"/>
          <w:szCs w:val="20"/>
        </w:rPr>
        <w:t xml:space="preserve"> </w:t>
      </w:r>
    </w:p>
    <w:p w14:paraId="0649C95C" w14:textId="77777777" w:rsidR="00775379" w:rsidRPr="00BA20A9" w:rsidRDefault="00775379" w:rsidP="00775379">
      <w:pPr>
        <w:pStyle w:val="NormalWeb"/>
        <w:ind w:left="720" w:hanging="360"/>
        <w:rPr>
          <w:sz w:val="20"/>
          <w:szCs w:val="20"/>
        </w:rPr>
      </w:pPr>
      <w:r w:rsidRPr="00BA20A9">
        <w:rPr>
          <w:sz w:val="20"/>
          <w:szCs w:val="20"/>
        </w:rPr>
        <w:t>(b)</w:t>
      </w:r>
      <w:r>
        <w:rPr>
          <w:sz w:val="20"/>
          <w:szCs w:val="20"/>
        </w:rPr>
        <w:tab/>
      </w:r>
      <w:r w:rsidRPr="00BA20A9">
        <w:rPr>
          <w:sz w:val="20"/>
          <w:szCs w:val="20"/>
        </w:rPr>
        <w:t xml:space="preserve">Seller's obligation to defend, indemnify, and hold Buyer and its customers harmless under </w:t>
      </w:r>
      <w:r>
        <w:rPr>
          <w:sz w:val="20"/>
          <w:szCs w:val="20"/>
        </w:rPr>
        <w:t>p</w:t>
      </w:r>
      <w:r w:rsidRPr="00BA20A9">
        <w:rPr>
          <w:sz w:val="20"/>
          <w:szCs w:val="20"/>
        </w:rPr>
        <w:t>aragraph (a) above shall not apply to the extent FAR 52.227-1 "Authorization and Consent" applies to B</w:t>
      </w:r>
      <w:r>
        <w:rPr>
          <w:sz w:val="20"/>
          <w:szCs w:val="20"/>
        </w:rPr>
        <w:t>uyer</w:t>
      </w:r>
      <w:r w:rsidRPr="00BA20A9">
        <w:rPr>
          <w:sz w:val="20"/>
          <w:szCs w:val="20"/>
        </w:rPr>
        <w:t>'s Prime Contract for infringement of a U.S. patent and Buyer and its customers are not subject to any actions for claims, damages, losses, costs, and expenses, including reasonable attorney's fees by a third party.</w:t>
      </w:r>
    </w:p>
    <w:p w14:paraId="57BE8C63" w14:textId="77777777" w:rsidR="00775379" w:rsidRPr="00BA20A9" w:rsidRDefault="00775379" w:rsidP="00775379">
      <w:pPr>
        <w:pStyle w:val="NormalWeb"/>
        <w:ind w:left="720" w:hanging="360"/>
        <w:rPr>
          <w:sz w:val="20"/>
          <w:szCs w:val="20"/>
        </w:rPr>
      </w:pPr>
      <w:r w:rsidRPr="00BA20A9">
        <w:rPr>
          <w:sz w:val="20"/>
          <w:szCs w:val="20"/>
        </w:rPr>
        <w:t xml:space="preserve">(c) </w:t>
      </w:r>
      <w:r>
        <w:rPr>
          <w:sz w:val="20"/>
          <w:szCs w:val="20"/>
        </w:rPr>
        <w:tab/>
      </w:r>
      <w:r w:rsidRPr="009D6E43">
        <w:rPr>
          <w:sz w:val="20"/>
          <w:szCs w:val="20"/>
        </w:rPr>
        <w:t>All reports, memoranda, or other materials in written form (including machine readable form) prepared by S</w:t>
      </w:r>
      <w:r>
        <w:rPr>
          <w:sz w:val="20"/>
          <w:szCs w:val="20"/>
        </w:rPr>
        <w:t>eller</w:t>
      </w:r>
      <w:r w:rsidRPr="009D6E43">
        <w:rPr>
          <w:sz w:val="20"/>
          <w:szCs w:val="20"/>
        </w:rPr>
        <w:t xml:space="preserve"> pursuant to this </w:t>
      </w:r>
      <w:r w:rsidR="006215DB" w:rsidRPr="006215DB">
        <w:rPr>
          <w:bCs/>
          <w:sz w:val="20"/>
          <w:szCs w:val="20"/>
        </w:rPr>
        <w:t>Order</w:t>
      </w:r>
      <w:r w:rsidR="006215DB" w:rsidRPr="00BA20A9">
        <w:rPr>
          <w:bCs/>
          <w:sz w:val="20"/>
          <w:szCs w:val="20"/>
        </w:rPr>
        <w:t xml:space="preserve"> </w:t>
      </w:r>
      <w:r w:rsidRPr="009D6E43">
        <w:rPr>
          <w:sz w:val="20"/>
          <w:szCs w:val="20"/>
        </w:rPr>
        <w:t xml:space="preserve">and furnished to </w:t>
      </w:r>
      <w:r>
        <w:rPr>
          <w:sz w:val="20"/>
          <w:szCs w:val="20"/>
        </w:rPr>
        <w:t xml:space="preserve">Buyer </w:t>
      </w:r>
      <w:r w:rsidRPr="009D6E43">
        <w:rPr>
          <w:sz w:val="20"/>
          <w:szCs w:val="20"/>
        </w:rPr>
        <w:t xml:space="preserve">hereunder shall become the sole property of </w:t>
      </w:r>
      <w:r>
        <w:rPr>
          <w:sz w:val="20"/>
          <w:szCs w:val="20"/>
        </w:rPr>
        <w:t xml:space="preserve">Buyer.  </w:t>
      </w:r>
    </w:p>
    <w:p w14:paraId="441C941F" w14:textId="77777777" w:rsidR="00775379" w:rsidRDefault="00775379" w:rsidP="009C1C06">
      <w:pPr>
        <w:pStyle w:val="NormalWeb"/>
        <w:ind w:left="720" w:hanging="360"/>
        <w:rPr>
          <w:sz w:val="20"/>
          <w:szCs w:val="20"/>
        </w:rPr>
      </w:pPr>
      <w:r w:rsidRPr="00BA20A9">
        <w:rPr>
          <w:sz w:val="20"/>
          <w:szCs w:val="20"/>
        </w:rPr>
        <w:t xml:space="preserve">(e) </w:t>
      </w:r>
      <w:r>
        <w:rPr>
          <w:sz w:val="20"/>
          <w:szCs w:val="20"/>
        </w:rPr>
        <w:tab/>
      </w:r>
      <w:r w:rsidRPr="00BA20A9">
        <w:rPr>
          <w:sz w:val="20"/>
          <w:szCs w:val="20"/>
        </w:rPr>
        <w:t xml:space="preserve">The tangible medium storing copies of all reports, memoranda or other materials in written form including machine readable form, prepared by Seller and furnished to Buyer pursuant to this </w:t>
      </w:r>
      <w:r w:rsidR="006215DB" w:rsidRPr="006215DB">
        <w:rPr>
          <w:bCs/>
          <w:sz w:val="20"/>
          <w:szCs w:val="20"/>
        </w:rPr>
        <w:t>Order</w:t>
      </w:r>
      <w:r w:rsidR="006215DB" w:rsidRPr="00BA20A9">
        <w:rPr>
          <w:bCs/>
          <w:sz w:val="20"/>
          <w:szCs w:val="20"/>
        </w:rPr>
        <w:t xml:space="preserve"> </w:t>
      </w:r>
      <w:r w:rsidRPr="00BA20A9">
        <w:rPr>
          <w:sz w:val="20"/>
          <w:szCs w:val="20"/>
        </w:rPr>
        <w:t>shall bec</w:t>
      </w:r>
      <w:r w:rsidR="009C1C06">
        <w:rPr>
          <w:sz w:val="20"/>
          <w:szCs w:val="20"/>
        </w:rPr>
        <w:t>ome the sole property of Buyer.</w:t>
      </w:r>
    </w:p>
    <w:p w14:paraId="176B4128" w14:textId="77777777" w:rsidR="00442186" w:rsidRPr="009C1C06" w:rsidRDefault="00442186" w:rsidP="009C1C06">
      <w:pPr>
        <w:pStyle w:val="NormalWeb"/>
        <w:ind w:left="720" w:hanging="360"/>
        <w:rPr>
          <w:sz w:val="20"/>
          <w:szCs w:val="20"/>
        </w:rPr>
      </w:pPr>
      <w:r>
        <w:lastRenderedPageBreak/>
        <w:t>(f)</w:t>
      </w:r>
      <w:r>
        <w:tab/>
      </w:r>
      <w:r w:rsidRPr="00442186">
        <w:rPr>
          <w:sz w:val="20"/>
          <w:szCs w:val="20"/>
        </w:rPr>
        <w:t xml:space="preserve">Seller shall not deliver technical data or computer software that contains Nonconforming Markings. </w:t>
      </w:r>
      <w:r>
        <w:rPr>
          <w:sz w:val="20"/>
          <w:szCs w:val="20"/>
        </w:rPr>
        <w:t xml:space="preserve"> </w:t>
      </w:r>
      <w:r w:rsidRPr="00442186">
        <w:rPr>
          <w:sz w:val="20"/>
          <w:szCs w:val="20"/>
        </w:rPr>
        <w:t xml:space="preserve">On behalf of the Government, Buyer may notify Seller of such a Nonconforming Marking.  If Seller fails to remove or correct such marking within thirty (30) days after such notification, Buyer may, notwithstanding any other provision of this </w:t>
      </w:r>
      <w:r>
        <w:rPr>
          <w:sz w:val="20"/>
          <w:szCs w:val="20"/>
        </w:rPr>
        <w:t>Order</w:t>
      </w:r>
      <w:r w:rsidRPr="00442186">
        <w:rPr>
          <w:sz w:val="20"/>
          <w:szCs w:val="20"/>
        </w:rPr>
        <w:t xml:space="preserve">, ignore or, at Seller’s expense, remove or obliterate any such Nonconforming Marking as may be on technical data or computer software delivered by Seller.  As used in this clause "Nonconforming Marking" means any confidential, proprietary, or other restrictive-use markings that are not expressly permitted by applicable FAR, DFARS, or other applicable U.S. Government agency acquisition clauses incorporated into this </w:t>
      </w:r>
      <w:r>
        <w:rPr>
          <w:sz w:val="20"/>
          <w:szCs w:val="20"/>
        </w:rPr>
        <w:t>Order</w:t>
      </w:r>
      <w:r w:rsidRPr="00442186">
        <w:rPr>
          <w:sz w:val="20"/>
          <w:szCs w:val="20"/>
        </w:rPr>
        <w:t>.</w:t>
      </w:r>
    </w:p>
    <w:p w14:paraId="08AF517C" w14:textId="77777777" w:rsidR="00775379" w:rsidRDefault="00775379" w:rsidP="009C1C06">
      <w:pPr>
        <w:widowControl/>
        <w:tabs>
          <w:tab w:val="left" w:pos="360"/>
        </w:tabs>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Pr="0007094A">
        <w:rPr>
          <w:rFonts w:ascii="Times New Roman" w:hAnsi="Times New Roman" w:cs="Times New Roman"/>
        </w:rPr>
        <w:t xml:space="preserve"> </w:t>
      </w:r>
      <w:r w:rsidR="009C1C06" w:rsidRPr="009C1C06">
        <w:rPr>
          <w:rFonts w:ascii="Times New Roman" w:hAnsi="Times New Roman" w:cs="Times New Roman"/>
          <w:b/>
          <w:u w:val="single"/>
        </w:rPr>
        <w:t>CHANGES</w:t>
      </w:r>
    </w:p>
    <w:p w14:paraId="48D5AD21" w14:textId="77777777" w:rsidR="009C1C06" w:rsidRDefault="009C1C06" w:rsidP="009C1C06">
      <w:pPr>
        <w:widowControl/>
        <w:tabs>
          <w:tab w:val="left" w:pos="360"/>
        </w:tabs>
        <w:jc w:val="both"/>
        <w:rPr>
          <w:rFonts w:ascii="Times New Roman" w:hAnsi="Times New Roman" w:cs="Times New Roman"/>
        </w:rPr>
      </w:pPr>
    </w:p>
    <w:p w14:paraId="485FB5D6" w14:textId="77777777" w:rsidR="009C1C06" w:rsidRDefault="009C1C06" w:rsidP="009C1C06">
      <w:pPr>
        <w:widowControl/>
        <w:tabs>
          <w:tab w:val="left" w:pos="360"/>
        </w:tabs>
        <w:jc w:val="both"/>
        <w:rPr>
          <w:rFonts w:ascii="Times New Roman" w:hAnsi="Times New Roman" w:cs="Times New Roman"/>
        </w:rPr>
      </w:pPr>
      <w:r>
        <w:rPr>
          <w:rFonts w:ascii="Times New Roman" w:hAnsi="Times New Roman" w:cs="Times New Roman"/>
        </w:rPr>
        <w:t>Changes in the terms and conditions of this Order may be made only by written agreement of the Parties.</w:t>
      </w:r>
    </w:p>
    <w:p w14:paraId="1ACFAD55" w14:textId="77777777" w:rsidR="009C1C06" w:rsidRPr="0007094A" w:rsidRDefault="009C1C06" w:rsidP="009C1C06">
      <w:pPr>
        <w:widowControl/>
        <w:tabs>
          <w:tab w:val="left" w:pos="360"/>
        </w:tabs>
        <w:jc w:val="both"/>
        <w:rPr>
          <w:rFonts w:ascii="Times New Roman" w:hAnsi="Times New Roman" w:cs="Times New Roman"/>
        </w:rPr>
      </w:pPr>
    </w:p>
    <w:p w14:paraId="2C396082" w14:textId="77777777" w:rsidR="00775379" w:rsidRPr="0007094A"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19.</w:t>
      </w:r>
      <w:r>
        <w:rPr>
          <w:rFonts w:ascii="Times New Roman" w:hAnsi="Times New Roman" w:cs="Times New Roman"/>
        </w:rPr>
        <w:tab/>
      </w:r>
      <w:r w:rsidRPr="00263AC3">
        <w:rPr>
          <w:rFonts w:ascii="Times New Roman" w:hAnsi="Times New Roman" w:cs="Times New Roman"/>
          <w:b/>
          <w:bCs/>
          <w:u w:val="single"/>
        </w:rPr>
        <w:t>PACKING AND SHIPMENT</w:t>
      </w:r>
      <w:r w:rsidRPr="0007094A">
        <w:rPr>
          <w:rFonts w:ascii="Times New Roman" w:hAnsi="Times New Roman" w:cs="Times New Roman"/>
          <w:b/>
          <w:bCs/>
        </w:rPr>
        <w:t xml:space="preserve"> </w:t>
      </w:r>
    </w:p>
    <w:p w14:paraId="303831C5" w14:textId="77777777" w:rsidR="00775379" w:rsidRDefault="00775379" w:rsidP="00775379">
      <w:pPr>
        <w:widowControl/>
        <w:tabs>
          <w:tab w:val="left" w:pos="360"/>
        </w:tabs>
        <w:ind w:left="720" w:hanging="720"/>
        <w:jc w:val="both"/>
        <w:rPr>
          <w:rFonts w:ascii="Times New Roman" w:hAnsi="Times New Roman" w:cs="Times New Roman"/>
        </w:rPr>
      </w:pPr>
    </w:p>
    <w:p w14:paraId="76DA2489"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00F86A5F" w:rsidRPr="00F86A5F">
        <w:rPr>
          <w:rFonts w:ascii="Times New Roman" w:hAnsi="Times New Roman" w:cs="Times New Roman"/>
        </w:rPr>
        <w:t xml:space="preserve">All Work shall be preserved, packaged, packed, and marked in accordance with instructions or specifications referred to or incorporated by reference in this </w:t>
      </w:r>
      <w:r w:rsidR="006215DB" w:rsidRPr="006215DB">
        <w:rPr>
          <w:rFonts w:ascii="Times New Roman" w:hAnsi="Times New Roman" w:cs="Times New Roman"/>
          <w:bCs/>
        </w:rPr>
        <w:t>Order</w:t>
      </w:r>
      <w:r w:rsidR="00F86A5F" w:rsidRPr="00F86A5F">
        <w:rPr>
          <w:rFonts w:ascii="Times New Roman" w:hAnsi="Times New Roman" w:cs="Times New Roman"/>
        </w:rPr>
        <w:t>.  In the absence of such instructions or specifications, Seller shall ship the Work utilizing best commercial practices adequate:  (</w:t>
      </w:r>
      <w:proofErr w:type="spellStart"/>
      <w:r w:rsidR="00F86A5F" w:rsidRPr="00F86A5F">
        <w:rPr>
          <w:rFonts w:ascii="Times New Roman" w:hAnsi="Times New Roman" w:cs="Times New Roman"/>
        </w:rPr>
        <w:t>i</w:t>
      </w:r>
      <w:proofErr w:type="spellEnd"/>
      <w:r w:rsidR="00F86A5F" w:rsidRPr="00F86A5F">
        <w:rPr>
          <w:rFonts w:ascii="Times New Roman" w:hAnsi="Times New Roman" w:cs="Times New Roman"/>
        </w:rPr>
        <w:t xml:space="preserve">) to assure safe arrival at destination; (ii) for storage and for protection against the elements and transportation, (iii) to comply with carrier regulations appropriate to the method of shipment used, and (iv) to secure lowest transportation cost.  </w:t>
      </w:r>
      <w:r>
        <w:rPr>
          <w:rFonts w:ascii="Times New Roman" w:hAnsi="Times New Roman" w:cs="Times New Roman"/>
        </w:rPr>
        <w:t xml:space="preserve">No charges will be allowed for packing, crating, freight, local cartage, and/or any other such services unless so specified in this </w:t>
      </w:r>
      <w:r w:rsidR="006215DB" w:rsidRPr="006215DB">
        <w:rPr>
          <w:rFonts w:ascii="Times New Roman" w:hAnsi="Times New Roman" w:cs="Times New Roman"/>
          <w:bCs/>
        </w:rPr>
        <w:t>Order</w:t>
      </w:r>
      <w:r>
        <w:rPr>
          <w:rFonts w:ascii="Times New Roman" w:hAnsi="Times New Roman" w:cs="Times New Roman"/>
        </w:rPr>
        <w:t xml:space="preserve">.  </w:t>
      </w:r>
      <w:r w:rsidRPr="003B6205">
        <w:rPr>
          <w:rFonts w:ascii="Times New Roman" w:hAnsi="Times New Roman" w:cs="Times New Roman"/>
        </w:rPr>
        <w:t xml:space="preserve">Buyer may charge Seller for damage to or deterioration of any </w:t>
      </w:r>
      <w:r>
        <w:rPr>
          <w:rFonts w:ascii="Times New Roman" w:hAnsi="Times New Roman" w:cs="Times New Roman"/>
        </w:rPr>
        <w:t xml:space="preserve">Work </w:t>
      </w:r>
      <w:r w:rsidRPr="003B6205">
        <w:rPr>
          <w:rFonts w:ascii="Times New Roman" w:hAnsi="Times New Roman" w:cs="Times New Roman"/>
        </w:rPr>
        <w:t>resulting from improper packing or packaging.</w:t>
      </w:r>
    </w:p>
    <w:p w14:paraId="29B89109" w14:textId="77777777" w:rsidR="00775379" w:rsidRDefault="00775379" w:rsidP="00775379">
      <w:pPr>
        <w:widowControl/>
        <w:tabs>
          <w:tab w:val="left" w:pos="360"/>
        </w:tabs>
        <w:ind w:left="720" w:hanging="720"/>
        <w:rPr>
          <w:rFonts w:ascii="Times New Roman" w:hAnsi="Times New Roman" w:cs="Times New Roman"/>
        </w:rPr>
      </w:pPr>
    </w:p>
    <w:p w14:paraId="28A0C416"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t xml:space="preserve">Seller shall comply with Buyer’s written shipping instructions at all times during performance of this </w:t>
      </w:r>
      <w:r w:rsidR="006215DB" w:rsidRPr="006215DB">
        <w:rPr>
          <w:rFonts w:ascii="Times New Roman" w:hAnsi="Times New Roman" w:cs="Times New Roman"/>
          <w:bCs/>
        </w:rPr>
        <w:t>Order</w:t>
      </w:r>
      <w:r w:rsidR="006215DB">
        <w:rPr>
          <w:rFonts w:ascii="Times New Roman" w:hAnsi="Times New Roman" w:cs="Times New Roman"/>
          <w:bCs/>
        </w:rPr>
        <w:t xml:space="preserve">.  </w:t>
      </w:r>
      <w:r>
        <w:rPr>
          <w:rFonts w:ascii="Times New Roman" w:hAnsi="Times New Roman" w:cs="Times New Roman"/>
        </w:rPr>
        <w:t xml:space="preserve">Seller shall enclose a </w:t>
      </w:r>
      <w:r w:rsidRPr="0007094A">
        <w:rPr>
          <w:rFonts w:ascii="Times New Roman" w:hAnsi="Times New Roman" w:cs="Times New Roman"/>
        </w:rPr>
        <w:t xml:space="preserve">complete packing list with all shipments. </w:t>
      </w:r>
      <w:r>
        <w:rPr>
          <w:rFonts w:ascii="Times New Roman" w:hAnsi="Times New Roman" w:cs="Times New Roman"/>
        </w:rPr>
        <w:t xml:space="preserve"> Seller</w:t>
      </w:r>
      <w:r w:rsidRPr="0007094A">
        <w:rPr>
          <w:rFonts w:ascii="Times New Roman" w:hAnsi="Times New Roman" w:cs="Times New Roman"/>
        </w:rPr>
        <w:t xml:space="preserve"> shall mark containers or packages with necessary lifting, loading, and shipping </w:t>
      </w:r>
      <w:r>
        <w:rPr>
          <w:rFonts w:ascii="Times New Roman" w:hAnsi="Times New Roman" w:cs="Times New Roman"/>
        </w:rPr>
        <w:t>informa</w:t>
      </w:r>
      <w:r w:rsidRPr="0007094A">
        <w:rPr>
          <w:rFonts w:ascii="Times New Roman" w:hAnsi="Times New Roman" w:cs="Times New Roman"/>
        </w:rPr>
        <w:t xml:space="preserve">tion, including </w:t>
      </w:r>
      <w:r>
        <w:rPr>
          <w:rFonts w:ascii="Times New Roman" w:hAnsi="Times New Roman" w:cs="Times New Roman"/>
        </w:rPr>
        <w:t xml:space="preserve">Buyer’s </w:t>
      </w:r>
      <w:r w:rsidRPr="0007094A">
        <w:rPr>
          <w:rFonts w:ascii="Times New Roman" w:hAnsi="Times New Roman" w:cs="Times New Roman"/>
        </w:rPr>
        <w:t xml:space="preserve">Contract number, item number, dates of shipment, and the names and addresses of consignor and consignee. </w:t>
      </w:r>
      <w:r>
        <w:rPr>
          <w:rFonts w:ascii="Times New Roman" w:hAnsi="Times New Roman" w:cs="Times New Roman"/>
        </w:rPr>
        <w:t xml:space="preserve"> </w:t>
      </w:r>
      <w:r w:rsidRPr="0007094A">
        <w:rPr>
          <w:rFonts w:ascii="Times New Roman" w:hAnsi="Times New Roman" w:cs="Times New Roman"/>
        </w:rPr>
        <w:t xml:space="preserve">Bills of lading shall include this </w:t>
      </w:r>
      <w:r w:rsidR="006215DB" w:rsidRPr="006215DB">
        <w:rPr>
          <w:rFonts w:ascii="Times New Roman" w:hAnsi="Times New Roman" w:cs="Times New Roman"/>
          <w:bCs/>
        </w:rPr>
        <w:t>Order</w:t>
      </w:r>
      <w:r w:rsidR="006215DB" w:rsidRPr="00BA20A9">
        <w:rPr>
          <w:bCs/>
        </w:rPr>
        <w:t xml:space="preserve"> </w:t>
      </w:r>
      <w:r w:rsidRPr="0007094A">
        <w:rPr>
          <w:rFonts w:ascii="Times New Roman" w:hAnsi="Times New Roman" w:cs="Times New Roman"/>
        </w:rPr>
        <w:t xml:space="preserve">number. </w:t>
      </w:r>
    </w:p>
    <w:p w14:paraId="3A8F5436" w14:textId="77777777" w:rsidR="00775379" w:rsidRDefault="00775379" w:rsidP="00775379">
      <w:pPr>
        <w:widowControl/>
        <w:tabs>
          <w:tab w:val="left" w:pos="360"/>
        </w:tabs>
        <w:ind w:left="720" w:hanging="720"/>
        <w:rPr>
          <w:rFonts w:ascii="Times New Roman" w:hAnsi="Times New Roman" w:cs="Times New Roman"/>
        </w:rPr>
      </w:pPr>
    </w:p>
    <w:p w14:paraId="279E7BC1"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(c)</w:t>
      </w:r>
      <w:r>
        <w:rPr>
          <w:rFonts w:ascii="Times New Roman" w:hAnsi="Times New Roman" w:cs="Times New Roman"/>
        </w:rPr>
        <w:tab/>
      </w:r>
      <w:r w:rsidRPr="0007094A">
        <w:rPr>
          <w:rFonts w:ascii="Times New Roman" w:hAnsi="Times New Roman" w:cs="Times New Roman"/>
        </w:rPr>
        <w:t xml:space="preserve">Unless otherwise specified, delivery shall be </w:t>
      </w:r>
      <w:smartTag w:uri="urn:schemas-microsoft-com:office:smarttags" w:element="place">
        <w:r w:rsidRPr="0007094A">
          <w:rPr>
            <w:rFonts w:ascii="Times New Roman" w:hAnsi="Times New Roman" w:cs="Times New Roman"/>
          </w:rPr>
          <w:t>FOB Place</w:t>
        </w:r>
      </w:smartTag>
      <w:r w:rsidRPr="0007094A">
        <w:rPr>
          <w:rFonts w:ascii="Times New Roman" w:hAnsi="Times New Roman" w:cs="Times New Roman"/>
        </w:rPr>
        <w:t xml:space="preserve"> of Shipment. </w:t>
      </w:r>
    </w:p>
    <w:p w14:paraId="05FE5051" w14:textId="77777777" w:rsidR="00775379" w:rsidRPr="0007094A" w:rsidRDefault="00775379" w:rsidP="00775379">
      <w:pPr>
        <w:widowControl/>
        <w:jc w:val="both"/>
        <w:rPr>
          <w:rFonts w:ascii="Times New Roman" w:hAnsi="Times New Roman" w:cs="Times New Roman"/>
        </w:rPr>
      </w:pPr>
    </w:p>
    <w:p w14:paraId="085BE58E" w14:textId="77777777" w:rsidR="00775379" w:rsidRDefault="00775379" w:rsidP="00775379">
      <w:pPr>
        <w:widowControl/>
        <w:tabs>
          <w:tab w:val="left" w:pos="360"/>
        </w:tabs>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263AC3">
        <w:rPr>
          <w:rFonts w:ascii="Times New Roman" w:hAnsi="Times New Roman" w:cs="Times New Roman"/>
          <w:b/>
          <w:bCs/>
          <w:u w:val="single"/>
        </w:rPr>
        <w:t>PARTS OBSOLESCENCE</w:t>
      </w:r>
      <w:r w:rsidRPr="0007094A">
        <w:rPr>
          <w:rFonts w:ascii="Times New Roman" w:hAnsi="Times New Roman" w:cs="Times New Roman"/>
        </w:rPr>
        <w:t xml:space="preserve"> </w:t>
      </w:r>
    </w:p>
    <w:p w14:paraId="48823FEB" w14:textId="77777777" w:rsidR="00775379" w:rsidRDefault="00775379" w:rsidP="00775379">
      <w:pPr>
        <w:widowControl/>
        <w:tabs>
          <w:tab w:val="left" w:pos="360"/>
        </w:tabs>
        <w:ind w:left="360" w:hanging="360"/>
        <w:jc w:val="both"/>
        <w:rPr>
          <w:rFonts w:ascii="Times New Roman" w:hAnsi="Times New Roman" w:cs="Times New Roman"/>
        </w:rPr>
      </w:pPr>
    </w:p>
    <w:p w14:paraId="47DAF136" w14:textId="5A6D3346" w:rsidR="00775379"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rPr>
        <w:tab/>
      </w:r>
      <w:r w:rsidRPr="008E44FE">
        <w:rPr>
          <w:rFonts w:ascii="Times New Roman" w:hAnsi="Times New Roman" w:cs="Times New Roman"/>
        </w:rPr>
        <w:t xml:space="preserve">Should Seller decide to discontinue manufacture of </w:t>
      </w:r>
      <w:r>
        <w:rPr>
          <w:rFonts w:ascii="Times New Roman" w:hAnsi="Times New Roman" w:cs="Times New Roman"/>
        </w:rPr>
        <w:t xml:space="preserve">any Work delivered to </w:t>
      </w:r>
      <w:r w:rsidRPr="008E44FE">
        <w:rPr>
          <w:rFonts w:ascii="Times New Roman" w:hAnsi="Times New Roman" w:cs="Times New Roman"/>
        </w:rPr>
        <w:t xml:space="preserve">Buyer under this </w:t>
      </w:r>
      <w:r w:rsidR="006215DB" w:rsidRPr="006215DB">
        <w:rPr>
          <w:rFonts w:ascii="Times New Roman" w:hAnsi="Times New Roman" w:cs="Times New Roman"/>
          <w:bCs/>
        </w:rPr>
        <w:t>Order</w:t>
      </w:r>
      <w:r w:rsidRPr="008E44FE">
        <w:rPr>
          <w:rFonts w:ascii="Times New Roman" w:hAnsi="Times New Roman" w:cs="Times New Roman"/>
        </w:rPr>
        <w:t>, Seller: (</w:t>
      </w:r>
      <w:r w:rsidR="006215DB">
        <w:rPr>
          <w:rFonts w:ascii="Times New Roman" w:hAnsi="Times New Roman" w:cs="Times New Roman"/>
        </w:rPr>
        <w:t>a</w:t>
      </w:r>
      <w:r w:rsidRPr="008E44FE">
        <w:rPr>
          <w:rFonts w:ascii="Times New Roman" w:hAnsi="Times New Roman" w:cs="Times New Roman"/>
        </w:rPr>
        <w:t>)</w:t>
      </w:r>
      <w:r w:rsidR="006215DB">
        <w:rPr>
          <w:rFonts w:ascii="Times New Roman" w:hAnsi="Times New Roman" w:cs="Times New Roman"/>
        </w:rPr>
        <w:t> </w:t>
      </w:r>
      <w:r w:rsidRPr="008E44FE">
        <w:rPr>
          <w:rFonts w:ascii="Times New Roman" w:hAnsi="Times New Roman" w:cs="Times New Roman"/>
        </w:rPr>
        <w:t>shall provide written notice to Buyer of the intended supply discontinuance; and (</w:t>
      </w:r>
      <w:r w:rsidR="006215DB">
        <w:rPr>
          <w:rFonts w:ascii="Times New Roman" w:hAnsi="Times New Roman" w:cs="Times New Roman"/>
        </w:rPr>
        <w:t>b</w:t>
      </w:r>
      <w:r w:rsidRPr="008E44FE">
        <w:rPr>
          <w:rFonts w:ascii="Times New Roman" w:hAnsi="Times New Roman" w:cs="Times New Roman"/>
        </w:rPr>
        <w:t>) shall provide Buyer a minimum of twelve (12) months from the written notification date to allow Buyer to place final “lifetime buy” purchase orders for th</w:t>
      </w:r>
      <w:r>
        <w:rPr>
          <w:rFonts w:ascii="Times New Roman" w:hAnsi="Times New Roman" w:cs="Times New Roman"/>
        </w:rPr>
        <w:t xml:space="preserve">at Work </w:t>
      </w:r>
      <w:r w:rsidRPr="008E44FE">
        <w:rPr>
          <w:rFonts w:ascii="Times New Roman" w:hAnsi="Times New Roman" w:cs="Times New Roman"/>
        </w:rPr>
        <w:t xml:space="preserve">at a unit price to be negotiated, but in no event higher than the unit price provided in this </w:t>
      </w:r>
      <w:r w:rsidR="006215DB" w:rsidRPr="006215DB">
        <w:rPr>
          <w:rFonts w:ascii="Times New Roman" w:hAnsi="Times New Roman" w:cs="Times New Roman"/>
          <w:bCs/>
        </w:rPr>
        <w:t>Order</w:t>
      </w:r>
      <w:r w:rsidRPr="008E44FE">
        <w:rPr>
          <w:rFonts w:ascii="Times New Roman" w:hAnsi="Times New Roman" w:cs="Times New Roman"/>
        </w:rPr>
        <w:t xml:space="preserve">.  In the event one or more “lifetime buy” purchase orders are made during such twelve (12) month period, Seller shall deliver the purchased </w:t>
      </w:r>
      <w:r>
        <w:rPr>
          <w:rFonts w:ascii="Times New Roman" w:hAnsi="Times New Roman" w:cs="Times New Roman"/>
        </w:rPr>
        <w:t xml:space="preserve">Work </w:t>
      </w:r>
      <w:r w:rsidRPr="008E44FE">
        <w:rPr>
          <w:rFonts w:ascii="Times New Roman" w:hAnsi="Times New Roman" w:cs="Times New Roman"/>
        </w:rPr>
        <w:t xml:space="preserve">to Buyer no later than six (6) months after the end of the “lifetime buy” period.  Seller’ obligations under this clause shall extend for two (2) years beyond the effective date of this </w:t>
      </w:r>
      <w:r w:rsidR="006215DB" w:rsidRPr="006215DB">
        <w:rPr>
          <w:rFonts w:ascii="Times New Roman" w:hAnsi="Times New Roman" w:cs="Times New Roman"/>
          <w:bCs/>
        </w:rPr>
        <w:t>Order</w:t>
      </w:r>
      <w:r w:rsidRPr="008E44FE">
        <w:rPr>
          <w:rFonts w:ascii="Times New Roman" w:hAnsi="Times New Roman" w:cs="Times New Roman"/>
        </w:rPr>
        <w:t xml:space="preserve">, irrespective of whether the </w:t>
      </w:r>
      <w:r w:rsidR="006215DB" w:rsidRPr="006215DB">
        <w:rPr>
          <w:rFonts w:ascii="Times New Roman" w:hAnsi="Times New Roman" w:cs="Times New Roman"/>
          <w:bCs/>
        </w:rPr>
        <w:t>Order</w:t>
      </w:r>
      <w:r w:rsidR="006215DB" w:rsidRPr="00BA20A9">
        <w:rPr>
          <w:bCs/>
        </w:rPr>
        <w:t xml:space="preserve"> </w:t>
      </w:r>
      <w:r w:rsidRPr="008E44FE">
        <w:rPr>
          <w:rFonts w:ascii="Times New Roman" w:hAnsi="Times New Roman" w:cs="Times New Roman"/>
        </w:rPr>
        <w:t xml:space="preserve">is completed/terminated within the two (2) year period. </w:t>
      </w:r>
    </w:p>
    <w:p w14:paraId="2A54ED7B" w14:textId="1727547D" w:rsidR="00406BD6" w:rsidRDefault="00406BD6" w:rsidP="00775379">
      <w:pPr>
        <w:widowControl/>
        <w:tabs>
          <w:tab w:val="left" w:pos="360"/>
        </w:tabs>
        <w:ind w:left="360" w:hanging="360"/>
        <w:rPr>
          <w:rFonts w:ascii="Times New Roman" w:hAnsi="Times New Roman" w:cs="Times New Roman"/>
        </w:rPr>
      </w:pPr>
    </w:p>
    <w:p w14:paraId="5AE0F9DA" w14:textId="03DE141D" w:rsidR="00406BD6" w:rsidRDefault="00406BD6" w:rsidP="00775379">
      <w:pPr>
        <w:widowControl/>
        <w:tabs>
          <w:tab w:val="left" w:pos="360"/>
        </w:tabs>
        <w:ind w:left="360" w:hanging="360"/>
        <w:rPr>
          <w:rFonts w:ascii="Times New Roman" w:hAnsi="Times New Roman" w:cs="Times New Roman"/>
        </w:rPr>
      </w:pPr>
    </w:p>
    <w:p w14:paraId="79B64FEF" w14:textId="77777777" w:rsidR="00406BD6" w:rsidRPr="0007094A" w:rsidRDefault="00406BD6" w:rsidP="00775379">
      <w:pPr>
        <w:widowControl/>
        <w:tabs>
          <w:tab w:val="left" w:pos="360"/>
        </w:tabs>
        <w:ind w:left="360" w:hanging="360"/>
        <w:rPr>
          <w:rFonts w:ascii="Times New Roman" w:hAnsi="Times New Roman" w:cs="Times New Roman"/>
        </w:rPr>
      </w:pPr>
    </w:p>
    <w:p w14:paraId="35649277" w14:textId="77777777" w:rsidR="00775379" w:rsidRPr="0007094A" w:rsidRDefault="00775379" w:rsidP="00775379">
      <w:pPr>
        <w:widowControl/>
        <w:jc w:val="both"/>
        <w:rPr>
          <w:rFonts w:ascii="Times New Roman" w:hAnsi="Times New Roman" w:cs="Times New Roman"/>
        </w:rPr>
      </w:pPr>
    </w:p>
    <w:p w14:paraId="6E539DA5" w14:textId="77777777" w:rsidR="00775379" w:rsidRDefault="00775379" w:rsidP="00775379">
      <w:pPr>
        <w:widowControl/>
        <w:tabs>
          <w:tab w:val="left" w:pos="360"/>
        </w:tabs>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Pr="005143D0">
        <w:rPr>
          <w:rFonts w:ascii="Times New Roman" w:hAnsi="Times New Roman" w:cs="Times New Roman"/>
          <w:b/>
          <w:bCs/>
          <w:u w:val="single"/>
        </w:rPr>
        <w:t>PAYMENTS, TAXES, AND DUTIES</w:t>
      </w:r>
      <w:r w:rsidRPr="0007094A">
        <w:rPr>
          <w:rFonts w:ascii="Times New Roman" w:hAnsi="Times New Roman" w:cs="Times New Roman"/>
        </w:rPr>
        <w:t xml:space="preserve"> </w:t>
      </w:r>
    </w:p>
    <w:p w14:paraId="18D3A88C" w14:textId="77777777" w:rsidR="00775379" w:rsidRDefault="00775379" w:rsidP="00775379">
      <w:pPr>
        <w:widowControl/>
        <w:tabs>
          <w:tab w:val="left" w:pos="360"/>
        </w:tabs>
        <w:ind w:left="720" w:hanging="720"/>
        <w:jc w:val="both"/>
        <w:rPr>
          <w:rFonts w:ascii="Times New Roman" w:hAnsi="Times New Roman" w:cs="Times New Roman"/>
        </w:rPr>
      </w:pPr>
    </w:p>
    <w:p w14:paraId="1A6918F8" w14:textId="7264B547" w:rsidR="007C53C4" w:rsidRPr="00192B67" w:rsidRDefault="007C53C4" w:rsidP="00192B67">
      <w:pPr>
        <w:pStyle w:val="ListParagraph"/>
        <w:widowControl/>
        <w:numPr>
          <w:ilvl w:val="0"/>
          <w:numId w:val="30"/>
        </w:numPr>
        <w:tabs>
          <w:tab w:val="left" w:pos="360"/>
        </w:tabs>
        <w:rPr>
          <w:rFonts w:ascii="Times New Roman" w:hAnsi="Times New Roman" w:cs="Times New Roman"/>
        </w:rPr>
      </w:pPr>
      <w:r w:rsidRPr="007C53C4">
        <w:rPr>
          <w:rFonts w:ascii="Times New Roman" w:hAnsi="Times New Roman" w:cs="Times New Roman"/>
        </w:rPr>
        <w:t xml:space="preserve">Unless otherwise provided, tender of payment shall be net sixty (60) days using an End of Accumulation Period batch payment process (EOAP).  The EOAP batches payments into 30-day (monthly) accumulation periods beginning on the 1st Wednesday of each month.  All payments shall be subject to Seller’s actual </w:t>
      </w:r>
      <w:r w:rsidRPr="007C53C4">
        <w:rPr>
          <w:rFonts w:ascii="Times New Roman" w:hAnsi="Times New Roman" w:cs="Times New Roman"/>
        </w:rPr>
        <w:lastRenderedPageBreak/>
        <w:t>tender of conforming Work, provided that:  (1) such Work satisfies the requirements of this Subcontract as determined by Buyer; and (2) Seller’s invoices are correct.  Seller shall submit its invoices in duplicate to Buyer’s Subcontract Administrator</w:t>
      </w:r>
      <w:r>
        <w:rPr>
          <w:rFonts w:ascii="Times New Roman" w:hAnsi="Times New Roman" w:cs="Times New Roman"/>
        </w:rPr>
        <w:t>.</w:t>
      </w:r>
    </w:p>
    <w:p w14:paraId="11213EBE" w14:textId="1C8B4F6B" w:rsidR="00775379" w:rsidRDefault="00775379" w:rsidP="00192B67">
      <w:pPr>
        <w:pStyle w:val="ListParagraph"/>
        <w:rPr>
          <w:rFonts w:ascii="Times New Roman" w:hAnsi="Times New Roman" w:cs="Times New Roman"/>
        </w:rPr>
      </w:pPr>
    </w:p>
    <w:p w14:paraId="4370BB57"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BA20A9">
        <w:rPr>
          <w:rFonts w:ascii="Times New Roman" w:hAnsi="Times New Roman" w:cs="Times New Roman"/>
        </w:rPr>
        <w:t xml:space="preserve">Buyer shall have a right of setoff against payments due or at issue under this </w:t>
      </w:r>
      <w:r w:rsidR="006215DB" w:rsidRPr="006215DB">
        <w:rPr>
          <w:rFonts w:ascii="Times New Roman" w:hAnsi="Times New Roman" w:cs="Times New Roman"/>
          <w:bCs/>
        </w:rPr>
        <w:t>Order</w:t>
      </w:r>
      <w:r w:rsidR="006215DB" w:rsidRPr="00BA20A9">
        <w:rPr>
          <w:bCs/>
        </w:rPr>
        <w:t xml:space="preserve"> </w:t>
      </w:r>
      <w:r w:rsidR="00F86A5F" w:rsidRPr="0007094A">
        <w:rPr>
          <w:rFonts w:ascii="Times New Roman" w:hAnsi="Times New Roman" w:cs="Times New Roman"/>
        </w:rPr>
        <w:t xml:space="preserve">or </w:t>
      </w:r>
      <w:r w:rsidR="00F86A5F">
        <w:rPr>
          <w:rFonts w:ascii="Times New Roman" w:hAnsi="Times New Roman" w:cs="Times New Roman"/>
        </w:rPr>
        <w:t>any other contract between the Parties</w:t>
      </w:r>
      <w:r w:rsidRPr="00BA20A9">
        <w:rPr>
          <w:rFonts w:ascii="Times New Roman" w:hAnsi="Times New Roman" w:cs="Times New Roman"/>
        </w:rPr>
        <w:t>.  Each payment made to Seller shall be subject to reduction to the extent of amounts which Buyer or Seller finds not to have been properly payable, and also shall be subject to reduction for overpayments.  Seller shall promptly notify Buyer of any such overpayments found by Seller.</w:t>
      </w:r>
      <w:r>
        <w:rPr>
          <w:spacing w:val="-3"/>
          <w:sz w:val="24"/>
          <w:szCs w:val="24"/>
        </w:rPr>
        <w:t xml:space="preserve">  </w:t>
      </w:r>
    </w:p>
    <w:p w14:paraId="56CFDAE9" w14:textId="77777777" w:rsidR="00775379" w:rsidRDefault="00775379" w:rsidP="00775379">
      <w:pPr>
        <w:widowControl/>
        <w:tabs>
          <w:tab w:val="left" w:pos="360"/>
        </w:tabs>
        <w:ind w:left="720" w:hanging="720"/>
        <w:rPr>
          <w:rFonts w:ascii="Times New Roman" w:hAnsi="Times New Roman" w:cs="Times New Roman"/>
        </w:rPr>
      </w:pPr>
    </w:p>
    <w:p w14:paraId="7F0E0278"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t xml:space="preserve">Buyer shall be deemed to have made payment </w:t>
      </w:r>
      <w:r w:rsidRPr="0007094A">
        <w:rPr>
          <w:rFonts w:ascii="Times New Roman" w:hAnsi="Times New Roman" w:cs="Times New Roman"/>
        </w:rPr>
        <w:t xml:space="preserve">as of the date of </w:t>
      </w:r>
      <w:r>
        <w:rPr>
          <w:rFonts w:ascii="Times New Roman" w:hAnsi="Times New Roman" w:cs="Times New Roman"/>
        </w:rPr>
        <w:t xml:space="preserve">it mails payment or authorizes </w:t>
      </w:r>
      <w:r w:rsidRPr="0007094A">
        <w:rPr>
          <w:rFonts w:ascii="Times New Roman" w:hAnsi="Times New Roman" w:cs="Times New Roman"/>
        </w:rPr>
        <w:t xml:space="preserve">electronic funds transfer. </w:t>
      </w:r>
    </w:p>
    <w:p w14:paraId="5781B007" w14:textId="77777777" w:rsidR="00775379" w:rsidRDefault="00775379" w:rsidP="00775379">
      <w:pPr>
        <w:widowControl/>
        <w:tabs>
          <w:tab w:val="left" w:pos="360"/>
        </w:tabs>
        <w:ind w:left="720" w:hanging="720"/>
        <w:rPr>
          <w:rFonts w:ascii="Times New Roman" w:hAnsi="Times New Roman" w:cs="Times New Roman"/>
        </w:rPr>
      </w:pPr>
    </w:p>
    <w:p w14:paraId="254ACEE4"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(d)</w:t>
      </w:r>
      <w:r>
        <w:rPr>
          <w:rFonts w:ascii="Times New Roman" w:hAnsi="Times New Roman" w:cs="Times New Roman"/>
        </w:rPr>
        <w:tab/>
      </w:r>
      <w:r w:rsidRPr="0007094A">
        <w:rPr>
          <w:rFonts w:ascii="Times New Roman" w:hAnsi="Times New Roman" w:cs="Times New Roman"/>
        </w:rPr>
        <w:t xml:space="preserve">Unless otherwise specified, prices include all applicable federal, state, and local taxes, duties, tariffs, and similar fees imposed by any government, all of which </w:t>
      </w:r>
      <w:r>
        <w:rPr>
          <w:rFonts w:ascii="Times New Roman" w:hAnsi="Times New Roman" w:cs="Times New Roman"/>
        </w:rPr>
        <w:t xml:space="preserve">Seller </w:t>
      </w:r>
      <w:r w:rsidRPr="0007094A">
        <w:rPr>
          <w:rFonts w:ascii="Times New Roman" w:hAnsi="Times New Roman" w:cs="Times New Roman"/>
        </w:rPr>
        <w:t xml:space="preserve">shall </w:t>
      </w:r>
      <w:r>
        <w:rPr>
          <w:rFonts w:ascii="Times New Roman" w:hAnsi="Times New Roman" w:cs="Times New Roman"/>
        </w:rPr>
        <w:t xml:space="preserve">list </w:t>
      </w:r>
      <w:r w:rsidRPr="0007094A">
        <w:rPr>
          <w:rFonts w:ascii="Times New Roman" w:hAnsi="Times New Roman" w:cs="Times New Roman"/>
        </w:rPr>
        <w:t xml:space="preserve">separately on the invoice. </w:t>
      </w:r>
    </w:p>
    <w:p w14:paraId="41EFCC35" w14:textId="77777777" w:rsidR="00775379" w:rsidRPr="0007094A" w:rsidRDefault="00775379" w:rsidP="00775379">
      <w:pPr>
        <w:widowControl/>
        <w:jc w:val="both"/>
        <w:rPr>
          <w:rFonts w:ascii="Times New Roman" w:hAnsi="Times New Roman" w:cs="Times New Roman"/>
        </w:rPr>
      </w:pPr>
    </w:p>
    <w:p w14:paraId="2779DCC1" w14:textId="77777777" w:rsidR="00775379"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22.</w:t>
      </w:r>
      <w:r>
        <w:rPr>
          <w:rFonts w:ascii="Times New Roman" w:hAnsi="Times New Roman" w:cs="Times New Roman"/>
        </w:rPr>
        <w:tab/>
      </w:r>
      <w:r w:rsidRPr="005143D0">
        <w:rPr>
          <w:rFonts w:ascii="Times New Roman" w:hAnsi="Times New Roman" w:cs="Times New Roman"/>
          <w:b/>
          <w:bCs/>
          <w:u w:val="single"/>
        </w:rPr>
        <w:t>PRECEDENCE</w:t>
      </w:r>
      <w:r w:rsidRPr="0007094A">
        <w:rPr>
          <w:rFonts w:ascii="Times New Roman" w:hAnsi="Times New Roman" w:cs="Times New Roman"/>
          <w:b/>
          <w:bCs/>
        </w:rPr>
        <w:t xml:space="preserve"> </w:t>
      </w:r>
    </w:p>
    <w:p w14:paraId="0916A73E" w14:textId="77777777" w:rsidR="00775379" w:rsidRDefault="00775379" w:rsidP="00775379">
      <w:pPr>
        <w:widowControl/>
        <w:tabs>
          <w:tab w:val="left" w:pos="360"/>
        </w:tabs>
        <w:ind w:left="360" w:hanging="360"/>
        <w:jc w:val="both"/>
        <w:rPr>
          <w:rFonts w:ascii="Times New Roman" w:hAnsi="Times New Roman" w:cs="Times New Roman"/>
          <w:b/>
          <w:bCs/>
        </w:rPr>
      </w:pPr>
    </w:p>
    <w:p w14:paraId="451AA1CE" w14:textId="7E852264" w:rsidR="00775379" w:rsidRPr="0007094A"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b/>
          <w:bCs/>
        </w:rPr>
        <w:tab/>
      </w:r>
      <w:r w:rsidRPr="009B7B86">
        <w:rPr>
          <w:rFonts w:ascii="Times New Roman" w:hAnsi="Times New Roman" w:cs="Times New Roman"/>
        </w:rPr>
        <w:t xml:space="preserve">Any inconsistencies in this </w:t>
      </w:r>
      <w:r w:rsidR="00945E09" w:rsidRPr="009B7B86">
        <w:rPr>
          <w:rFonts w:ascii="Times New Roman" w:hAnsi="Times New Roman" w:cs="Times New Roman"/>
        </w:rPr>
        <w:t>Order</w:t>
      </w:r>
      <w:r w:rsidRPr="009B7B86">
        <w:rPr>
          <w:rFonts w:ascii="Times New Roman" w:hAnsi="Times New Roman" w:cs="Times New Roman"/>
        </w:rPr>
        <w:t xml:space="preserve"> shall be resolved in accordance with the following, in descending order of precedence: (</w:t>
      </w:r>
      <w:proofErr w:type="spellStart"/>
      <w:r w:rsidRPr="009B7B86">
        <w:rPr>
          <w:rFonts w:ascii="Times New Roman" w:hAnsi="Times New Roman" w:cs="Times New Roman"/>
        </w:rPr>
        <w:t>i</w:t>
      </w:r>
      <w:proofErr w:type="spellEnd"/>
      <w:r w:rsidRPr="009B7B86">
        <w:rPr>
          <w:rFonts w:ascii="Times New Roman" w:hAnsi="Times New Roman" w:cs="Times New Roman"/>
        </w:rPr>
        <w:t xml:space="preserve">) </w:t>
      </w:r>
      <w:r w:rsidR="00556347" w:rsidRPr="009B7B86">
        <w:rPr>
          <w:rFonts w:ascii="Times New Roman" w:hAnsi="Times New Roman" w:cs="Times New Roman"/>
        </w:rPr>
        <w:t xml:space="preserve">Section II FAR Flow Down Provisions (ii) </w:t>
      </w:r>
      <w:r w:rsidRPr="009B7B86">
        <w:rPr>
          <w:rFonts w:ascii="Times New Roman" w:hAnsi="Times New Roman" w:cs="Times New Roman"/>
        </w:rPr>
        <w:t xml:space="preserve">Section I of this </w:t>
      </w:r>
      <w:r w:rsidR="00945E09" w:rsidRPr="009B7B86">
        <w:rPr>
          <w:rFonts w:ascii="Times New Roman" w:hAnsi="Times New Roman" w:cs="Times New Roman"/>
        </w:rPr>
        <w:t>Order</w:t>
      </w:r>
      <w:r w:rsidRPr="009B7B86">
        <w:rPr>
          <w:rFonts w:ascii="Times New Roman" w:hAnsi="Times New Roman" w:cs="Times New Roman"/>
        </w:rPr>
        <w:t xml:space="preserve">; (iii) the Statement of Work. </w:t>
      </w:r>
    </w:p>
    <w:p w14:paraId="29BE4317" w14:textId="77777777" w:rsidR="00775379" w:rsidRPr="0007094A" w:rsidRDefault="00775379" w:rsidP="00775379">
      <w:pPr>
        <w:widowControl/>
        <w:jc w:val="both"/>
        <w:rPr>
          <w:rFonts w:ascii="Times New Roman" w:hAnsi="Times New Roman" w:cs="Times New Roman"/>
        </w:rPr>
      </w:pPr>
    </w:p>
    <w:p w14:paraId="03208860" w14:textId="77777777" w:rsidR="00775379"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23.</w:t>
      </w:r>
      <w:r>
        <w:rPr>
          <w:rFonts w:ascii="Times New Roman" w:hAnsi="Times New Roman" w:cs="Times New Roman"/>
        </w:rPr>
        <w:tab/>
      </w:r>
      <w:r w:rsidRPr="005143D0">
        <w:rPr>
          <w:rFonts w:ascii="Times New Roman" w:hAnsi="Times New Roman" w:cs="Times New Roman"/>
          <w:b/>
          <w:bCs/>
          <w:u w:val="single"/>
        </w:rPr>
        <w:t>PRIORITY RATING</w:t>
      </w:r>
    </w:p>
    <w:p w14:paraId="121C7523" w14:textId="77777777" w:rsidR="00775379" w:rsidRDefault="00775379" w:rsidP="00775379">
      <w:pPr>
        <w:widowControl/>
        <w:tabs>
          <w:tab w:val="left" w:pos="360"/>
        </w:tabs>
        <w:ind w:left="360" w:hanging="360"/>
        <w:jc w:val="both"/>
        <w:rPr>
          <w:rFonts w:ascii="Times New Roman" w:hAnsi="Times New Roman" w:cs="Times New Roman"/>
          <w:b/>
          <w:bCs/>
        </w:rPr>
      </w:pPr>
    </w:p>
    <w:p w14:paraId="68C68446" w14:textId="77777777" w:rsidR="00775379" w:rsidRPr="0007094A"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b/>
          <w:bCs/>
        </w:rPr>
        <w:tab/>
      </w:r>
      <w:r w:rsidR="00CE3EC5" w:rsidRPr="00CE3EC5">
        <w:rPr>
          <w:rFonts w:ascii="Times New Roman" w:hAnsi="Times New Roman" w:cs="Times New Roman"/>
        </w:rPr>
        <w:t xml:space="preserve">The priority rating of this </w:t>
      </w:r>
      <w:r w:rsidR="006215DB" w:rsidRPr="006215DB">
        <w:rPr>
          <w:rFonts w:ascii="Times New Roman" w:hAnsi="Times New Roman" w:cs="Times New Roman"/>
          <w:bCs/>
        </w:rPr>
        <w:t>Order</w:t>
      </w:r>
      <w:r w:rsidR="006215DB" w:rsidRPr="00BA20A9">
        <w:rPr>
          <w:bCs/>
        </w:rPr>
        <w:t xml:space="preserve"> </w:t>
      </w:r>
      <w:r w:rsidR="00CE3EC5" w:rsidRPr="00CE3EC5">
        <w:rPr>
          <w:rFonts w:ascii="Times New Roman" w:hAnsi="Times New Roman" w:cs="Times New Roman"/>
        </w:rPr>
        <w:t xml:space="preserve">is identified on the cover page of this </w:t>
      </w:r>
      <w:r w:rsidR="00945E09">
        <w:rPr>
          <w:rFonts w:ascii="Times New Roman" w:hAnsi="Times New Roman" w:cs="Times New Roman"/>
        </w:rPr>
        <w:t>Order</w:t>
      </w:r>
      <w:r w:rsidR="00CE3EC5" w:rsidRPr="00CE3EC5">
        <w:rPr>
          <w:rFonts w:ascii="Times New Roman" w:hAnsi="Times New Roman" w:cs="Times New Roman"/>
        </w:rPr>
        <w:t xml:space="preserve">, as certified for National Defense use under DMS Regulation 1 (15 C.F.R. 700) and other applicable regulations and orders of the Bureau of Domestic Commerce in obtaining controlled materials and other products and needed to fill this </w:t>
      </w:r>
      <w:r w:rsidR="006215DB" w:rsidRPr="006215DB">
        <w:rPr>
          <w:rFonts w:ascii="Times New Roman" w:hAnsi="Times New Roman" w:cs="Times New Roman"/>
          <w:bCs/>
        </w:rPr>
        <w:t>Order</w:t>
      </w:r>
      <w:r w:rsidR="00CE3EC5" w:rsidRPr="00CE3EC5">
        <w:rPr>
          <w:rFonts w:ascii="Times New Roman" w:hAnsi="Times New Roman" w:cs="Times New Roman"/>
        </w:rPr>
        <w:t xml:space="preserve">.  This </w:t>
      </w:r>
      <w:r w:rsidR="00945E09">
        <w:rPr>
          <w:rFonts w:ascii="Times New Roman" w:hAnsi="Times New Roman" w:cs="Times New Roman"/>
        </w:rPr>
        <w:t xml:space="preserve">Order </w:t>
      </w:r>
      <w:r w:rsidR="00CE3EC5" w:rsidRPr="00CE3EC5">
        <w:rPr>
          <w:rFonts w:ascii="Times New Roman" w:hAnsi="Times New Roman" w:cs="Times New Roman"/>
        </w:rPr>
        <w:t xml:space="preserve">shall have priority over any contract or order that is not rated, and any contract or order with a lower priority rating.  </w:t>
      </w:r>
    </w:p>
    <w:p w14:paraId="22CD69FE" w14:textId="77777777" w:rsidR="00775379" w:rsidRPr="0007094A" w:rsidRDefault="00775379" w:rsidP="00775379">
      <w:pPr>
        <w:widowControl/>
        <w:jc w:val="both"/>
        <w:rPr>
          <w:rFonts w:ascii="Times New Roman" w:hAnsi="Times New Roman" w:cs="Times New Roman"/>
        </w:rPr>
      </w:pPr>
    </w:p>
    <w:p w14:paraId="57D72E38" w14:textId="77777777" w:rsidR="00775379" w:rsidRPr="0007094A" w:rsidRDefault="00775379" w:rsidP="00775379">
      <w:pPr>
        <w:widowControl/>
        <w:tabs>
          <w:tab w:val="left" w:pos="360"/>
        </w:tabs>
        <w:jc w:val="both"/>
        <w:rPr>
          <w:rFonts w:ascii="Times New Roman" w:hAnsi="Times New Roman" w:cs="Times New Roman"/>
          <w:b/>
          <w:bCs/>
        </w:rPr>
      </w:pPr>
      <w:r w:rsidRPr="00960F66">
        <w:rPr>
          <w:rFonts w:ascii="Times New Roman" w:hAnsi="Times New Roman" w:cs="Times New Roman"/>
        </w:rPr>
        <w:t>24.</w:t>
      </w:r>
      <w:r>
        <w:rPr>
          <w:rFonts w:ascii="Times New Roman" w:hAnsi="Times New Roman" w:cs="Times New Roman"/>
          <w:b/>
          <w:bCs/>
        </w:rPr>
        <w:tab/>
      </w:r>
      <w:r w:rsidRPr="005143D0">
        <w:rPr>
          <w:rFonts w:ascii="Times New Roman" w:hAnsi="Times New Roman" w:cs="Times New Roman"/>
          <w:b/>
          <w:bCs/>
          <w:u w:val="single"/>
        </w:rPr>
        <w:t>PROHIBITED SOFTWARE</w:t>
      </w:r>
      <w:r w:rsidRPr="0007094A">
        <w:rPr>
          <w:rFonts w:ascii="Times New Roman" w:hAnsi="Times New Roman" w:cs="Times New Roman"/>
          <w:b/>
          <w:bCs/>
        </w:rPr>
        <w:t xml:space="preserve"> </w:t>
      </w:r>
    </w:p>
    <w:p w14:paraId="75150F14" w14:textId="77777777" w:rsidR="00775379" w:rsidRDefault="00775379" w:rsidP="00775379">
      <w:pPr>
        <w:widowControl/>
        <w:tabs>
          <w:tab w:val="left" w:pos="360"/>
        </w:tabs>
        <w:ind w:left="720" w:hanging="720"/>
        <w:jc w:val="both"/>
        <w:rPr>
          <w:rFonts w:ascii="Times New Roman" w:hAnsi="Times New Roman" w:cs="Times New Roman"/>
        </w:rPr>
      </w:pPr>
    </w:p>
    <w:p w14:paraId="43F07251"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07094A">
        <w:rPr>
          <w:rFonts w:ascii="Times New Roman" w:hAnsi="Times New Roman" w:cs="Times New Roman"/>
        </w:rPr>
        <w:t xml:space="preserve">This clause only applies to Work that includes the delivery of software. </w:t>
      </w:r>
    </w:p>
    <w:p w14:paraId="7A5E7799" w14:textId="77777777" w:rsidR="00775379" w:rsidRDefault="00775379" w:rsidP="00775379">
      <w:pPr>
        <w:widowControl/>
        <w:tabs>
          <w:tab w:val="left" w:pos="360"/>
        </w:tabs>
        <w:ind w:left="720" w:hanging="720"/>
        <w:rPr>
          <w:rFonts w:ascii="Times New Roman" w:hAnsi="Times New Roman" w:cs="Times New Roman"/>
        </w:rPr>
      </w:pPr>
    </w:p>
    <w:p w14:paraId="151F112F"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(b)</w:t>
      </w:r>
      <w:r>
        <w:rPr>
          <w:rFonts w:ascii="Times New Roman" w:hAnsi="Times New Roman" w:cs="Times New Roman"/>
        </w:rPr>
        <w:tab/>
      </w:r>
      <w:r w:rsidRPr="0007094A">
        <w:rPr>
          <w:rFonts w:ascii="Times New Roman" w:hAnsi="Times New Roman" w:cs="Times New Roman"/>
        </w:rPr>
        <w:t xml:space="preserve">As used herein, </w:t>
      </w:r>
      <w:r>
        <w:rPr>
          <w:rFonts w:ascii="Times New Roman" w:hAnsi="Times New Roman" w:cs="Times New Roman"/>
        </w:rPr>
        <w:t>“</w:t>
      </w:r>
      <w:r w:rsidRPr="0007094A">
        <w:rPr>
          <w:rFonts w:ascii="Times New Roman" w:hAnsi="Times New Roman" w:cs="Times New Roman"/>
        </w:rPr>
        <w:t>Prohibited License</w:t>
      </w:r>
      <w:r>
        <w:rPr>
          <w:rFonts w:ascii="Times New Roman" w:hAnsi="Times New Roman" w:cs="Times New Roman"/>
        </w:rPr>
        <w:t>”</w:t>
      </w:r>
      <w:r w:rsidRPr="0007094A">
        <w:rPr>
          <w:rFonts w:ascii="Times New Roman" w:hAnsi="Times New Roman" w:cs="Times New Roman"/>
        </w:rPr>
        <w:t xml:space="preserve"> means the General Public License (</w:t>
      </w:r>
      <w:r>
        <w:rPr>
          <w:rFonts w:ascii="Times New Roman" w:hAnsi="Times New Roman" w:cs="Times New Roman"/>
        </w:rPr>
        <w:t>“</w:t>
      </w:r>
      <w:r w:rsidRPr="0007094A">
        <w:rPr>
          <w:rFonts w:ascii="Times New Roman" w:hAnsi="Times New Roman" w:cs="Times New Roman"/>
        </w:rPr>
        <w:t>GPL</w:t>
      </w:r>
      <w:r>
        <w:rPr>
          <w:rFonts w:ascii="Times New Roman" w:hAnsi="Times New Roman" w:cs="Times New Roman"/>
        </w:rPr>
        <w:t>”</w:t>
      </w:r>
      <w:r w:rsidRPr="0007094A">
        <w:rPr>
          <w:rFonts w:ascii="Times New Roman" w:hAnsi="Times New Roman" w:cs="Times New Roman"/>
        </w:rPr>
        <w:t>) or Lesser/Library GPL, the Artistic License (e.g., PERL), the Mozilla Public License, the Netscape Public License, the Sun Community Source License, the Sun Industry Standards License, or variations thereof, including</w:t>
      </w:r>
      <w:r>
        <w:rPr>
          <w:rFonts w:ascii="Times New Roman" w:hAnsi="Times New Roman" w:cs="Times New Roman"/>
        </w:rPr>
        <w:t>,</w:t>
      </w:r>
      <w:r w:rsidRPr="0007094A">
        <w:rPr>
          <w:rFonts w:ascii="Times New Roman" w:hAnsi="Times New Roman" w:cs="Times New Roman"/>
        </w:rPr>
        <w:t xml:space="preserve"> without limitation</w:t>
      </w:r>
      <w:r>
        <w:rPr>
          <w:rFonts w:ascii="Times New Roman" w:hAnsi="Times New Roman" w:cs="Times New Roman"/>
        </w:rPr>
        <w:t>,</w:t>
      </w:r>
      <w:r w:rsidRPr="0007094A">
        <w:rPr>
          <w:rFonts w:ascii="Times New Roman" w:hAnsi="Times New Roman" w:cs="Times New Roman"/>
        </w:rPr>
        <w:t xml:space="preserve"> licenses referred to as </w:t>
      </w:r>
      <w:r>
        <w:rPr>
          <w:rFonts w:ascii="Times New Roman" w:hAnsi="Times New Roman" w:cs="Times New Roman"/>
        </w:rPr>
        <w:t>“</w:t>
      </w:r>
      <w:r w:rsidRPr="0007094A">
        <w:rPr>
          <w:rFonts w:ascii="Times New Roman" w:hAnsi="Times New Roman" w:cs="Times New Roman"/>
        </w:rPr>
        <w:t>GPL- Compatible, Free Software License.</w:t>
      </w:r>
      <w:r>
        <w:rPr>
          <w:rFonts w:ascii="Times New Roman" w:hAnsi="Times New Roman" w:cs="Times New Roman"/>
        </w:rPr>
        <w:t>”</w:t>
      </w:r>
      <w:r w:rsidRPr="0007094A">
        <w:rPr>
          <w:rFonts w:ascii="Times New Roman" w:hAnsi="Times New Roman" w:cs="Times New Roman"/>
        </w:rPr>
        <w:t xml:space="preserve"> </w:t>
      </w:r>
    </w:p>
    <w:p w14:paraId="63E3016D" w14:textId="77777777" w:rsidR="00775379" w:rsidRPr="0007094A" w:rsidRDefault="00775379" w:rsidP="00775379">
      <w:pPr>
        <w:widowControl/>
        <w:rPr>
          <w:rFonts w:ascii="Times New Roman" w:hAnsi="Times New Roman" w:cs="Times New Roman"/>
        </w:rPr>
      </w:pPr>
    </w:p>
    <w:p w14:paraId="16BAAC22"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07094A">
        <w:rPr>
          <w:rFonts w:ascii="Times New Roman" w:hAnsi="Times New Roman" w:cs="Times New Roman"/>
        </w:rPr>
        <w:t xml:space="preserve">As used herein, </w:t>
      </w:r>
      <w:r>
        <w:rPr>
          <w:rFonts w:ascii="Times New Roman" w:hAnsi="Times New Roman" w:cs="Times New Roman"/>
        </w:rPr>
        <w:t>“</w:t>
      </w:r>
      <w:r w:rsidRPr="0007094A">
        <w:rPr>
          <w:rFonts w:ascii="Times New Roman" w:hAnsi="Times New Roman" w:cs="Times New Roman"/>
        </w:rPr>
        <w:t>Prohibited Software</w:t>
      </w:r>
      <w:r>
        <w:rPr>
          <w:rFonts w:ascii="Times New Roman" w:hAnsi="Times New Roman" w:cs="Times New Roman"/>
        </w:rPr>
        <w:t>”</w:t>
      </w:r>
      <w:r w:rsidRPr="0007094A">
        <w:rPr>
          <w:rFonts w:ascii="Times New Roman" w:hAnsi="Times New Roman" w:cs="Times New Roman"/>
        </w:rPr>
        <w:t xml:space="preserve"> means software that incorporates or embeds software in, or uses software in connection </w:t>
      </w:r>
      <w:r>
        <w:rPr>
          <w:rFonts w:ascii="Times New Roman" w:hAnsi="Times New Roman" w:cs="Times New Roman"/>
        </w:rPr>
        <w:t xml:space="preserve">with, as part of, bundled with, </w:t>
      </w:r>
      <w:r w:rsidRPr="0007094A">
        <w:rPr>
          <w:rFonts w:ascii="Times New Roman" w:hAnsi="Times New Roman" w:cs="Times New Roman"/>
        </w:rPr>
        <w:t>or alongside any (</w:t>
      </w:r>
      <w:r>
        <w:rPr>
          <w:rFonts w:ascii="Times New Roman" w:hAnsi="Times New Roman" w:cs="Times New Roman"/>
        </w:rPr>
        <w:t>1</w:t>
      </w:r>
      <w:r w:rsidRPr="0007094A">
        <w:rPr>
          <w:rFonts w:ascii="Times New Roman" w:hAnsi="Times New Roman" w:cs="Times New Roman"/>
        </w:rPr>
        <w:t xml:space="preserve">) open source, publicly available, or </w:t>
      </w:r>
      <w:r>
        <w:rPr>
          <w:rFonts w:ascii="Times New Roman" w:hAnsi="Times New Roman" w:cs="Times New Roman"/>
        </w:rPr>
        <w:t>“</w:t>
      </w:r>
      <w:r w:rsidRPr="0007094A">
        <w:rPr>
          <w:rFonts w:ascii="Times New Roman" w:hAnsi="Times New Roman" w:cs="Times New Roman"/>
        </w:rPr>
        <w:t>free</w:t>
      </w:r>
      <w:r>
        <w:rPr>
          <w:rFonts w:ascii="Times New Roman" w:hAnsi="Times New Roman" w:cs="Times New Roman"/>
        </w:rPr>
        <w:t>”</w:t>
      </w:r>
      <w:r w:rsidRPr="0007094A">
        <w:rPr>
          <w:rFonts w:ascii="Times New Roman" w:hAnsi="Times New Roman" w:cs="Times New Roman"/>
        </w:rPr>
        <w:t xml:space="preserve"> software, library or documentation, or (2) software that is licensed under a Prohibited License, or (3) software provided under a license that (a) subjects the delivered software to any Prohibited License, or (b) requires the delivered software to be licensed for the purpose of making derivative works or be redistributable at no charge, or (c) obligates </w:t>
      </w:r>
      <w:r>
        <w:rPr>
          <w:rFonts w:ascii="Times New Roman" w:hAnsi="Times New Roman" w:cs="Times New Roman"/>
        </w:rPr>
        <w:t xml:space="preserve">Buyer </w:t>
      </w:r>
      <w:r w:rsidRPr="0007094A">
        <w:rPr>
          <w:rFonts w:ascii="Times New Roman" w:hAnsi="Times New Roman" w:cs="Times New Roman"/>
        </w:rPr>
        <w:t>to sell, loan, distribute, disclose</w:t>
      </w:r>
      <w:r>
        <w:rPr>
          <w:rFonts w:ascii="Times New Roman" w:hAnsi="Times New Roman" w:cs="Times New Roman"/>
        </w:rPr>
        <w:t>,</w:t>
      </w:r>
      <w:r w:rsidRPr="0007094A">
        <w:rPr>
          <w:rFonts w:ascii="Times New Roman" w:hAnsi="Times New Roman" w:cs="Times New Roman"/>
        </w:rPr>
        <w:t xml:space="preserve"> or otherwise make available or accessible to any third party (</w:t>
      </w:r>
      <w:proofErr w:type="spellStart"/>
      <w:r w:rsidRPr="0007094A">
        <w:rPr>
          <w:rFonts w:ascii="Times New Roman" w:hAnsi="Times New Roman" w:cs="Times New Roman"/>
        </w:rPr>
        <w:t>i</w:t>
      </w:r>
      <w:proofErr w:type="spellEnd"/>
      <w:r w:rsidRPr="0007094A">
        <w:rPr>
          <w:rFonts w:ascii="Times New Roman" w:hAnsi="Times New Roman" w:cs="Times New Roman"/>
        </w:rPr>
        <w:t xml:space="preserve">) the delivered software, or any portion thereof, in object code and/or source code formats, or (ii) any products incorporating the delivered software, or any portion thereof, in object code and/or source code formats. </w:t>
      </w:r>
    </w:p>
    <w:p w14:paraId="126A5FA8" w14:textId="77777777" w:rsidR="00775379" w:rsidRDefault="00775379" w:rsidP="00775379">
      <w:pPr>
        <w:widowControl/>
        <w:tabs>
          <w:tab w:val="left" w:pos="360"/>
        </w:tabs>
        <w:ind w:left="720" w:hanging="720"/>
        <w:rPr>
          <w:rFonts w:ascii="Times New Roman" w:hAnsi="Times New Roman" w:cs="Times New Roman"/>
        </w:rPr>
      </w:pPr>
    </w:p>
    <w:p w14:paraId="15E47891"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 xml:space="preserve">(d) </w:t>
      </w:r>
      <w:r>
        <w:rPr>
          <w:rFonts w:ascii="Times New Roman" w:hAnsi="Times New Roman" w:cs="Times New Roman"/>
        </w:rPr>
        <w:tab/>
      </w:r>
      <w:r w:rsidRPr="0007094A">
        <w:rPr>
          <w:rFonts w:ascii="Times New Roman" w:hAnsi="Times New Roman" w:cs="Times New Roman"/>
        </w:rPr>
        <w:t xml:space="preserve">Unless </w:t>
      </w:r>
      <w:r>
        <w:rPr>
          <w:rFonts w:ascii="Times New Roman" w:hAnsi="Times New Roman" w:cs="Times New Roman"/>
        </w:rPr>
        <w:t>Seller</w:t>
      </w:r>
      <w:r w:rsidRPr="0007094A">
        <w:rPr>
          <w:rFonts w:ascii="Times New Roman" w:hAnsi="Times New Roman" w:cs="Times New Roman"/>
        </w:rPr>
        <w:t xml:space="preserve"> has obtained </w:t>
      </w:r>
      <w:r>
        <w:rPr>
          <w:rFonts w:ascii="Times New Roman" w:hAnsi="Times New Roman" w:cs="Times New Roman"/>
        </w:rPr>
        <w:t xml:space="preserve">Buyer’s </w:t>
      </w:r>
      <w:r w:rsidRPr="0007094A">
        <w:rPr>
          <w:rFonts w:ascii="Times New Roman" w:hAnsi="Times New Roman" w:cs="Times New Roman"/>
        </w:rPr>
        <w:t>prior written consent</w:t>
      </w:r>
      <w:r>
        <w:rPr>
          <w:rFonts w:ascii="Times New Roman" w:hAnsi="Times New Roman" w:cs="Times New Roman"/>
        </w:rPr>
        <w:t xml:space="preserve"> (</w:t>
      </w:r>
      <w:r w:rsidRPr="0007094A">
        <w:rPr>
          <w:rFonts w:ascii="Times New Roman" w:hAnsi="Times New Roman" w:cs="Times New Roman"/>
        </w:rPr>
        <w:t xml:space="preserve">which </w:t>
      </w:r>
      <w:r>
        <w:rPr>
          <w:rFonts w:ascii="Times New Roman" w:hAnsi="Times New Roman" w:cs="Times New Roman"/>
        </w:rPr>
        <w:t>Buyer</w:t>
      </w:r>
      <w:r w:rsidRPr="0007094A">
        <w:rPr>
          <w:rFonts w:ascii="Times New Roman" w:hAnsi="Times New Roman" w:cs="Times New Roman"/>
        </w:rPr>
        <w:t xml:space="preserve"> may withhold in its sole discretion</w:t>
      </w:r>
      <w:r>
        <w:rPr>
          <w:rFonts w:ascii="Times New Roman" w:hAnsi="Times New Roman" w:cs="Times New Roman"/>
        </w:rPr>
        <w:t>)</w:t>
      </w:r>
      <w:r w:rsidRPr="0007094A">
        <w:rPr>
          <w:rFonts w:ascii="Times New Roman" w:hAnsi="Times New Roman" w:cs="Times New Roman"/>
        </w:rPr>
        <w:t xml:space="preserve">, </w:t>
      </w:r>
      <w:r>
        <w:rPr>
          <w:rFonts w:ascii="Times New Roman" w:hAnsi="Times New Roman" w:cs="Times New Roman"/>
        </w:rPr>
        <w:t>Seller</w:t>
      </w:r>
      <w:r w:rsidRPr="0007094A">
        <w:rPr>
          <w:rFonts w:ascii="Times New Roman" w:hAnsi="Times New Roman" w:cs="Times New Roman"/>
        </w:rPr>
        <w:t xml:space="preserve"> shall not use in connection with this </w:t>
      </w:r>
      <w:r w:rsidR="006215DB" w:rsidRPr="006215DB">
        <w:rPr>
          <w:rFonts w:ascii="Times New Roman" w:hAnsi="Times New Roman" w:cs="Times New Roman"/>
          <w:bCs/>
        </w:rPr>
        <w:t>Order</w:t>
      </w:r>
      <w:r w:rsidRPr="0007094A">
        <w:rPr>
          <w:rFonts w:ascii="Times New Roman" w:hAnsi="Times New Roman" w:cs="Times New Roman"/>
        </w:rPr>
        <w:t xml:space="preserve">, or deliver to </w:t>
      </w:r>
      <w:r>
        <w:rPr>
          <w:rFonts w:ascii="Times New Roman" w:hAnsi="Times New Roman" w:cs="Times New Roman"/>
        </w:rPr>
        <w:t>Buyer</w:t>
      </w:r>
      <w:r w:rsidRPr="0007094A">
        <w:rPr>
          <w:rFonts w:ascii="Times New Roman" w:hAnsi="Times New Roman" w:cs="Times New Roman"/>
        </w:rPr>
        <w:t xml:space="preserve">, any Prohibited Software. </w:t>
      </w:r>
    </w:p>
    <w:p w14:paraId="78F1FF8E" w14:textId="77777777" w:rsidR="00775379" w:rsidRDefault="00775379" w:rsidP="00775379">
      <w:pPr>
        <w:widowControl/>
        <w:tabs>
          <w:tab w:val="left" w:pos="360"/>
        </w:tabs>
        <w:ind w:left="720" w:hanging="720"/>
        <w:rPr>
          <w:rFonts w:ascii="Times New Roman" w:hAnsi="Times New Roman" w:cs="Times New Roman"/>
        </w:rPr>
      </w:pPr>
    </w:p>
    <w:p w14:paraId="76E5E338"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lastRenderedPageBreak/>
        <w:tab/>
      </w:r>
      <w:r w:rsidRPr="0007094A">
        <w:rPr>
          <w:rFonts w:ascii="Times New Roman" w:hAnsi="Times New Roman" w:cs="Times New Roman"/>
        </w:rPr>
        <w:t xml:space="preserve">(e) </w:t>
      </w:r>
      <w:r>
        <w:rPr>
          <w:rFonts w:ascii="Times New Roman" w:hAnsi="Times New Roman" w:cs="Times New Roman"/>
        </w:rPr>
        <w:tab/>
        <w:t>Seller</w:t>
      </w:r>
      <w:r w:rsidRPr="004C156B">
        <w:rPr>
          <w:rFonts w:ascii="Times New Roman" w:hAnsi="Times New Roman" w:cs="Times New Roman"/>
        </w:rPr>
        <w:t xml:space="preserve"> agrees to defend, indemnify, and hold </w:t>
      </w:r>
      <w:r>
        <w:rPr>
          <w:rFonts w:ascii="Times New Roman" w:hAnsi="Times New Roman" w:cs="Times New Roman"/>
        </w:rPr>
        <w:t>Buyer</w:t>
      </w:r>
      <w:r w:rsidRPr="004C156B">
        <w:rPr>
          <w:rFonts w:ascii="Times New Roman" w:hAnsi="Times New Roman" w:cs="Times New Roman"/>
        </w:rPr>
        <w:t xml:space="preserve">, its customers, and its suppliers harmless from and against any claims, damages, losses, costs, and expenses (including reasonable attorneys’ fees) relating to use in connection with this </w:t>
      </w:r>
      <w:r w:rsidR="006215DB" w:rsidRPr="006215DB">
        <w:rPr>
          <w:rFonts w:ascii="Times New Roman" w:hAnsi="Times New Roman" w:cs="Times New Roman"/>
          <w:bCs/>
        </w:rPr>
        <w:t>Order</w:t>
      </w:r>
      <w:r w:rsidR="006215DB" w:rsidRPr="00BA20A9">
        <w:rPr>
          <w:bCs/>
        </w:rPr>
        <w:t xml:space="preserve"> </w:t>
      </w:r>
      <w:r w:rsidRPr="004C156B">
        <w:rPr>
          <w:rFonts w:ascii="Times New Roman" w:hAnsi="Times New Roman" w:cs="Times New Roman"/>
        </w:rPr>
        <w:t>or the delivery of Prohibited Software.</w:t>
      </w:r>
      <w:r w:rsidRPr="00960F66">
        <w:rPr>
          <w:rFonts w:ascii="Times New Roman" w:hAnsi="Times New Roman" w:cs="Times New Roman"/>
          <w:b/>
          <w:bCs/>
        </w:rPr>
        <w:t xml:space="preserve"> </w:t>
      </w:r>
    </w:p>
    <w:p w14:paraId="6C4AC644" w14:textId="77777777" w:rsidR="00775379" w:rsidRPr="0007094A" w:rsidRDefault="00775379" w:rsidP="00775379">
      <w:pPr>
        <w:widowControl/>
        <w:jc w:val="both"/>
        <w:rPr>
          <w:rFonts w:ascii="Times New Roman" w:hAnsi="Times New Roman" w:cs="Times New Roman"/>
        </w:rPr>
      </w:pPr>
    </w:p>
    <w:p w14:paraId="0BA50057" w14:textId="77777777" w:rsidR="00775379" w:rsidRPr="0007094A" w:rsidRDefault="00775379" w:rsidP="00775379">
      <w:pPr>
        <w:widowControl/>
        <w:tabs>
          <w:tab w:val="left" w:pos="360"/>
        </w:tabs>
        <w:jc w:val="both"/>
        <w:rPr>
          <w:rFonts w:ascii="Times New Roman" w:hAnsi="Times New Roman" w:cs="Times New Roman"/>
        </w:rPr>
      </w:pPr>
      <w:r w:rsidRPr="00960F66">
        <w:rPr>
          <w:rFonts w:ascii="Times New Roman" w:hAnsi="Times New Roman" w:cs="Times New Roman"/>
        </w:rPr>
        <w:t>25.</w:t>
      </w:r>
      <w:r w:rsidRPr="00960F66">
        <w:rPr>
          <w:rFonts w:ascii="Times New Roman" w:hAnsi="Times New Roman" w:cs="Times New Roman"/>
        </w:rPr>
        <w:tab/>
      </w:r>
      <w:r w:rsidRPr="005143D0">
        <w:rPr>
          <w:rFonts w:ascii="Times New Roman" w:hAnsi="Times New Roman" w:cs="Times New Roman"/>
          <w:b/>
          <w:bCs/>
          <w:u w:val="single"/>
        </w:rPr>
        <w:t>QUALITY CONTROL SYSTEM</w:t>
      </w:r>
      <w:r w:rsidR="007A6B2A">
        <w:rPr>
          <w:rFonts w:ascii="Times New Roman" w:hAnsi="Times New Roman" w:cs="Times New Roman"/>
          <w:b/>
          <w:bCs/>
          <w:u w:val="single"/>
        </w:rPr>
        <w:t xml:space="preserve"> / </w:t>
      </w:r>
      <w:r w:rsidRPr="007A6B2A">
        <w:rPr>
          <w:rFonts w:ascii="Times New Roman" w:hAnsi="Times New Roman" w:cs="Times New Roman"/>
          <w:b/>
          <w:bCs/>
          <w:u w:val="single"/>
        </w:rPr>
        <w:t>INSPECTION</w:t>
      </w:r>
      <w:r w:rsidRPr="007A6B2A">
        <w:rPr>
          <w:rFonts w:ascii="Times New Roman" w:hAnsi="Times New Roman" w:cs="Times New Roman"/>
          <w:b/>
          <w:u w:val="single"/>
        </w:rPr>
        <w:t xml:space="preserve"> </w:t>
      </w:r>
      <w:r w:rsidR="007A6B2A" w:rsidRPr="007A6B2A">
        <w:rPr>
          <w:rFonts w:ascii="Times New Roman" w:hAnsi="Times New Roman" w:cs="Times New Roman"/>
          <w:b/>
          <w:u w:val="single"/>
        </w:rPr>
        <w:t>/ ACCEPTANCE</w:t>
      </w:r>
    </w:p>
    <w:p w14:paraId="540AB0CB" w14:textId="77777777" w:rsidR="00775379" w:rsidRDefault="00775379" w:rsidP="00775379">
      <w:pPr>
        <w:widowControl/>
        <w:tabs>
          <w:tab w:val="left" w:pos="360"/>
        </w:tabs>
        <w:ind w:left="720" w:hanging="720"/>
        <w:jc w:val="both"/>
        <w:rPr>
          <w:rFonts w:ascii="Times New Roman" w:hAnsi="Times New Roman" w:cs="Times New Roman"/>
        </w:rPr>
      </w:pPr>
    </w:p>
    <w:p w14:paraId="392D3583" w14:textId="77777777" w:rsidR="0012001D" w:rsidRDefault="0012001D" w:rsidP="0012001D">
      <w:pPr>
        <w:pStyle w:val="ListParagraph"/>
        <w:widowControl/>
        <w:numPr>
          <w:ilvl w:val="0"/>
          <w:numId w:val="24"/>
        </w:numPr>
        <w:tabs>
          <w:tab w:val="left" w:pos="360"/>
        </w:tabs>
        <w:rPr>
          <w:rFonts w:ascii="Times New Roman" w:hAnsi="Times New Roman" w:cs="Times New Roman"/>
        </w:rPr>
      </w:pPr>
      <w:r>
        <w:rPr>
          <w:rFonts w:ascii="Times New Roman" w:hAnsi="Times New Roman" w:cs="Times New Roman"/>
        </w:rPr>
        <w:t>Seller s</w:t>
      </w:r>
      <w:r w:rsidRPr="0007094A">
        <w:rPr>
          <w:rFonts w:ascii="Times New Roman" w:hAnsi="Times New Roman" w:cs="Times New Roman"/>
        </w:rPr>
        <w:t xml:space="preserve">hall provide and maintain a quality control system </w:t>
      </w:r>
      <w:r>
        <w:rPr>
          <w:rFonts w:ascii="Times New Roman" w:hAnsi="Times New Roman" w:cs="Times New Roman"/>
        </w:rPr>
        <w:t xml:space="preserve">and inspection system </w:t>
      </w:r>
      <w:r w:rsidRPr="0007094A">
        <w:rPr>
          <w:rFonts w:ascii="Times New Roman" w:hAnsi="Times New Roman" w:cs="Times New Roman"/>
        </w:rPr>
        <w:t xml:space="preserve">to an industry recognized Quality Standard and in compliance with </w:t>
      </w:r>
      <w:r>
        <w:rPr>
          <w:rFonts w:ascii="Times New Roman" w:hAnsi="Times New Roman" w:cs="Times New Roman"/>
        </w:rPr>
        <w:t>a</w:t>
      </w:r>
      <w:r w:rsidRPr="0007094A">
        <w:rPr>
          <w:rFonts w:ascii="Times New Roman" w:hAnsi="Times New Roman" w:cs="Times New Roman"/>
        </w:rPr>
        <w:t xml:space="preserve">ny other specific quality requirements identified in this </w:t>
      </w:r>
      <w:r>
        <w:rPr>
          <w:rFonts w:ascii="Times New Roman" w:hAnsi="Times New Roman" w:cs="Times New Roman"/>
        </w:rPr>
        <w:t>Order</w:t>
      </w:r>
      <w:r w:rsidRPr="0007094A">
        <w:rPr>
          <w:rFonts w:ascii="Times New Roman" w:hAnsi="Times New Roman" w:cs="Times New Roman"/>
        </w:rPr>
        <w:t>.</w:t>
      </w:r>
      <w:r>
        <w:rPr>
          <w:rFonts w:ascii="Times New Roman" w:hAnsi="Times New Roman" w:cs="Times New Roman"/>
        </w:rPr>
        <w:t xml:space="preserve">  </w:t>
      </w:r>
      <w:r w:rsidRPr="00604A3B">
        <w:rPr>
          <w:rFonts w:ascii="Times New Roman" w:hAnsi="Times New Roman" w:cs="Times New Roman"/>
        </w:rPr>
        <w:t>Seller shall permit Buyer to review procedures, practices, processes</w:t>
      </w:r>
      <w:r>
        <w:rPr>
          <w:rFonts w:ascii="Times New Roman" w:hAnsi="Times New Roman" w:cs="Times New Roman"/>
        </w:rPr>
        <w:t>,</w:t>
      </w:r>
      <w:r w:rsidRPr="00604A3B">
        <w:rPr>
          <w:rFonts w:ascii="Times New Roman" w:hAnsi="Times New Roman" w:cs="Times New Roman"/>
        </w:rPr>
        <w:t xml:space="preserve"> and related documents to determine such acceptability.</w:t>
      </w:r>
      <w:r w:rsidRPr="0007094A">
        <w:rPr>
          <w:rFonts w:ascii="Times New Roman" w:hAnsi="Times New Roman" w:cs="Times New Roman"/>
        </w:rPr>
        <w:t xml:space="preserve"> </w:t>
      </w:r>
      <w:r>
        <w:rPr>
          <w:rFonts w:ascii="Times New Roman" w:hAnsi="Times New Roman" w:cs="Times New Roman"/>
        </w:rPr>
        <w:t xml:space="preserve"> </w:t>
      </w:r>
      <w:r w:rsidRPr="00604A3B">
        <w:rPr>
          <w:rFonts w:ascii="Times New Roman" w:hAnsi="Times New Roman" w:cs="Times New Roman"/>
        </w:rPr>
        <w:t xml:space="preserve">Records of all quality control inspection work by Seller shall be kept complete and available to Buyer and its customers. </w:t>
      </w:r>
    </w:p>
    <w:p w14:paraId="166AAD4C" w14:textId="77777777" w:rsidR="0012001D" w:rsidRDefault="0012001D" w:rsidP="0012001D">
      <w:pPr>
        <w:pStyle w:val="ListParagraph"/>
        <w:widowControl/>
        <w:tabs>
          <w:tab w:val="left" w:pos="360"/>
        </w:tabs>
        <w:rPr>
          <w:rFonts w:ascii="Times New Roman" w:hAnsi="Times New Roman" w:cs="Times New Roman"/>
        </w:rPr>
      </w:pPr>
    </w:p>
    <w:p w14:paraId="1586F3C2" w14:textId="77777777" w:rsidR="0012001D" w:rsidRDefault="0012001D" w:rsidP="0012001D">
      <w:pPr>
        <w:pStyle w:val="ListParagraph"/>
        <w:widowControl/>
        <w:numPr>
          <w:ilvl w:val="0"/>
          <w:numId w:val="24"/>
        </w:numPr>
        <w:tabs>
          <w:tab w:val="left" w:pos="360"/>
        </w:tabs>
        <w:rPr>
          <w:rFonts w:ascii="Times New Roman" w:hAnsi="Times New Roman" w:cs="Times New Roman"/>
        </w:rPr>
      </w:pPr>
      <w:r w:rsidRPr="00604A3B">
        <w:rPr>
          <w:rFonts w:ascii="Times New Roman" w:hAnsi="Times New Roman" w:cs="Times New Roman"/>
        </w:rPr>
        <w:t xml:space="preserve">At no additional cost to Buyer, Work shall be subject to inspection, surveillance, and test at reasonable times and places, including Seller's lower-tier suppliers’ locations.  Buyer has the right to visit Seller’s and Seller’s lower-tier suppliers’ locations during operating hours to inspect, review, and assess progress and performance under this </w:t>
      </w:r>
      <w:r>
        <w:rPr>
          <w:rFonts w:ascii="Times New Roman" w:hAnsi="Times New Roman" w:cs="Times New Roman"/>
        </w:rPr>
        <w:t>Order</w:t>
      </w:r>
      <w:r w:rsidRPr="00604A3B">
        <w:rPr>
          <w:rFonts w:ascii="Times New Roman" w:hAnsi="Times New Roman" w:cs="Times New Roman"/>
        </w:rPr>
        <w:t xml:space="preserve"> (including, but not limited to, production, schedule, and quality).  Any Buyer representative shall be allowed access to all areas used for the performance of the </w:t>
      </w:r>
      <w:r>
        <w:rPr>
          <w:rFonts w:ascii="Times New Roman" w:hAnsi="Times New Roman" w:cs="Times New Roman"/>
        </w:rPr>
        <w:t>Order</w:t>
      </w:r>
      <w:r w:rsidRPr="00604A3B">
        <w:rPr>
          <w:rFonts w:ascii="Times New Roman" w:hAnsi="Times New Roman" w:cs="Times New Roman"/>
        </w:rPr>
        <w:t>.  Buyer shall perform inspections, surveillance, reviews, and tests so as not to unduly delay the Work.</w:t>
      </w:r>
    </w:p>
    <w:p w14:paraId="75422753" w14:textId="77777777" w:rsidR="0012001D" w:rsidRPr="00604A3B" w:rsidRDefault="0012001D" w:rsidP="0012001D">
      <w:pPr>
        <w:pStyle w:val="ListParagraph"/>
        <w:rPr>
          <w:rFonts w:ascii="Times New Roman" w:hAnsi="Times New Roman" w:cs="Times New Roman"/>
        </w:rPr>
      </w:pPr>
    </w:p>
    <w:p w14:paraId="05EB90CB" w14:textId="77777777" w:rsidR="0012001D" w:rsidRDefault="0012001D" w:rsidP="0012001D">
      <w:pPr>
        <w:pStyle w:val="ListParagraph"/>
        <w:widowControl/>
        <w:numPr>
          <w:ilvl w:val="0"/>
          <w:numId w:val="24"/>
        </w:numPr>
        <w:tabs>
          <w:tab w:val="left" w:pos="360"/>
        </w:tabs>
        <w:rPr>
          <w:rFonts w:ascii="Times New Roman" w:hAnsi="Times New Roman" w:cs="Times New Roman"/>
        </w:rPr>
      </w:pPr>
      <w:r w:rsidRPr="00604A3B">
        <w:rPr>
          <w:rFonts w:ascii="Times New Roman" w:hAnsi="Times New Roman" w:cs="Times New Roman"/>
        </w:rPr>
        <w:t xml:space="preserve">If Buyer performs an inspection, surveillance, review or test on the premises of Seller or its </w:t>
      </w:r>
      <w:r>
        <w:rPr>
          <w:rFonts w:ascii="Times New Roman" w:hAnsi="Times New Roman" w:cs="Times New Roman"/>
        </w:rPr>
        <w:t>lower-tier suppliers</w:t>
      </w:r>
      <w:r w:rsidRPr="00604A3B">
        <w:rPr>
          <w:rFonts w:ascii="Times New Roman" w:hAnsi="Times New Roman" w:cs="Times New Roman"/>
        </w:rPr>
        <w:t xml:space="preserve">, Seller shall furnish, and require its </w:t>
      </w:r>
      <w:r>
        <w:rPr>
          <w:rFonts w:ascii="Times New Roman" w:hAnsi="Times New Roman" w:cs="Times New Roman"/>
        </w:rPr>
        <w:t>lower-tier suppliers</w:t>
      </w:r>
      <w:r w:rsidRPr="00604A3B">
        <w:rPr>
          <w:rFonts w:ascii="Times New Roman" w:hAnsi="Times New Roman" w:cs="Times New Roman"/>
        </w:rPr>
        <w:t xml:space="preserve"> to furnish, without additional charge, reasonable facilities and assistance for the safe and convenient performance of these duties</w:t>
      </w:r>
      <w:r>
        <w:rPr>
          <w:rFonts w:ascii="Times New Roman" w:hAnsi="Times New Roman" w:cs="Times New Roman"/>
        </w:rPr>
        <w:t>.</w:t>
      </w:r>
    </w:p>
    <w:p w14:paraId="391E761E" w14:textId="77777777" w:rsidR="0012001D" w:rsidRPr="00604A3B" w:rsidRDefault="0012001D" w:rsidP="0012001D">
      <w:pPr>
        <w:pStyle w:val="ListParagraph"/>
        <w:rPr>
          <w:rFonts w:ascii="Times New Roman" w:hAnsi="Times New Roman" w:cs="Times New Roman"/>
        </w:rPr>
      </w:pPr>
    </w:p>
    <w:p w14:paraId="60A6237B" w14:textId="77777777" w:rsidR="0012001D" w:rsidRDefault="0012001D" w:rsidP="0012001D">
      <w:pPr>
        <w:pStyle w:val="ListParagraph"/>
        <w:numPr>
          <w:ilvl w:val="0"/>
          <w:numId w:val="24"/>
        </w:numPr>
        <w:rPr>
          <w:rFonts w:ascii="Times New Roman" w:hAnsi="Times New Roman" w:cs="Times New Roman"/>
        </w:rPr>
      </w:pPr>
      <w:r w:rsidRPr="00604A3B">
        <w:rPr>
          <w:rFonts w:ascii="Times New Roman" w:hAnsi="Times New Roman" w:cs="Times New Roman"/>
        </w:rPr>
        <w:t xml:space="preserve">Seller shall promptly notify Buyer in writing </w:t>
      </w:r>
      <w:r>
        <w:rPr>
          <w:rFonts w:ascii="Times New Roman" w:hAnsi="Times New Roman" w:cs="Times New Roman"/>
        </w:rPr>
        <w:t xml:space="preserve">of any noted </w:t>
      </w:r>
      <w:r w:rsidRPr="00604A3B">
        <w:rPr>
          <w:rFonts w:ascii="Times New Roman" w:hAnsi="Times New Roman" w:cs="Times New Roman"/>
        </w:rPr>
        <w:t>discrepancies in Seller's process</w:t>
      </w:r>
      <w:r>
        <w:rPr>
          <w:rFonts w:ascii="Times New Roman" w:hAnsi="Times New Roman" w:cs="Times New Roman"/>
        </w:rPr>
        <w:t>es</w:t>
      </w:r>
      <w:r w:rsidRPr="00604A3B">
        <w:rPr>
          <w:rFonts w:ascii="Times New Roman" w:hAnsi="Times New Roman" w:cs="Times New Roman"/>
        </w:rPr>
        <w:t>, including any violation of or deviation from Seller’s approved inspection/quality control system</w:t>
      </w:r>
      <w:r>
        <w:rPr>
          <w:rFonts w:ascii="Times New Roman" w:hAnsi="Times New Roman" w:cs="Times New Roman"/>
        </w:rPr>
        <w:t>s.</w:t>
      </w:r>
    </w:p>
    <w:p w14:paraId="60AC0391" w14:textId="77777777" w:rsidR="0012001D" w:rsidRDefault="0012001D" w:rsidP="0012001D">
      <w:pPr>
        <w:pStyle w:val="ListParagraph"/>
        <w:rPr>
          <w:rFonts w:ascii="Times New Roman" w:hAnsi="Times New Roman" w:cs="Times New Roman"/>
        </w:rPr>
      </w:pPr>
    </w:p>
    <w:p w14:paraId="4211C25E" w14:textId="77777777" w:rsidR="0012001D" w:rsidRPr="00771A49" w:rsidRDefault="0012001D" w:rsidP="0012001D">
      <w:pPr>
        <w:pStyle w:val="ListParagraph"/>
        <w:numPr>
          <w:ilvl w:val="0"/>
          <w:numId w:val="24"/>
        </w:numPr>
        <w:spacing w:before="240"/>
        <w:rPr>
          <w:rFonts w:ascii="Times New Roman" w:hAnsi="Times New Roman" w:cs="Times New Roman"/>
        </w:rPr>
      </w:pPr>
      <w:r w:rsidRPr="00771A49">
        <w:rPr>
          <w:rFonts w:ascii="Times New Roman" w:hAnsi="Times New Roman" w:cs="Times New Roman"/>
        </w:rPr>
        <w:t xml:space="preserve">Buyer shall accept the Work or give Seller notice of rejection within a reasonable time after the date of delivery / performance.  No payment, prior test, inspection, passage of title, any failure or delay in performing any of the foregoing, or failure to discover any defect or other nonconformance shall relieve Seller of any obligations under this </w:t>
      </w:r>
      <w:r>
        <w:rPr>
          <w:rFonts w:ascii="Times New Roman" w:hAnsi="Times New Roman" w:cs="Times New Roman"/>
        </w:rPr>
        <w:t>Order</w:t>
      </w:r>
      <w:r w:rsidRPr="00771A49">
        <w:rPr>
          <w:rFonts w:ascii="Times New Roman" w:hAnsi="Times New Roman" w:cs="Times New Roman"/>
        </w:rPr>
        <w:t xml:space="preserve"> or impair any rights or remedies of Buyer.</w:t>
      </w:r>
    </w:p>
    <w:p w14:paraId="3E5A712E" w14:textId="77777777" w:rsidR="0012001D" w:rsidRDefault="0012001D" w:rsidP="0012001D">
      <w:pPr>
        <w:pStyle w:val="ListParagraph"/>
        <w:spacing w:before="240"/>
        <w:rPr>
          <w:rFonts w:ascii="Times New Roman" w:hAnsi="Times New Roman" w:cs="Times New Roman"/>
        </w:rPr>
      </w:pPr>
    </w:p>
    <w:p w14:paraId="2EB4D42B" w14:textId="77777777" w:rsidR="0012001D" w:rsidRPr="00771A49" w:rsidRDefault="0012001D" w:rsidP="0012001D">
      <w:pPr>
        <w:pStyle w:val="ListParagraph"/>
        <w:numPr>
          <w:ilvl w:val="0"/>
          <w:numId w:val="24"/>
        </w:numPr>
        <w:spacing w:before="240"/>
        <w:rPr>
          <w:rFonts w:ascii="Times New Roman" w:hAnsi="Times New Roman" w:cs="Times New Roman"/>
        </w:rPr>
      </w:pPr>
      <w:r w:rsidRPr="00771A49">
        <w:rPr>
          <w:rFonts w:ascii="Times New Roman" w:hAnsi="Times New Roman" w:cs="Times New Roman"/>
        </w:rPr>
        <w:t>If Seller delivers defective or non-conforming Work, Buyer may at its option and at Seller's expense: (</w:t>
      </w:r>
      <w:proofErr w:type="spellStart"/>
      <w:r w:rsidRPr="00771A49">
        <w:rPr>
          <w:rFonts w:ascii="Times New Roman" w:hAnsi="Times New Roman" w:cs="Times New Roman"/>
        </w:rPr>
        <w:t>i</w:t>
      </w:r>
      <w:proofErr w:type="spellEnd"/>
      <w:r w:rsidRPr="00771A49">
        <w:rPr>
          <w:rFonts w:ascii="Times New Roman" w:hAnsi="Times New Roman" w:cs="Times New Roman"/>
        </w:rPr>
        <w:t>)</w:t>
      </w:r>
      <w:r>
        <w:rPr>
          <w:rFonts w:ascii="Times New Roman" w:hAnsi="Times New Roman" w:cs="Times New Roman"/>
        </w:rPr>
        <w:t> </w:t>
      </w:r>
      <w:r w:rsidRPr="00771A49">
        <w:rPr>
          <w:rFonts w:ascii="Times New Roman" w:hAnsi="Times New Roman" w:cs="Times New Roman"/>
        </w:rPr>
        <w:t>require Seller to promptly re-perform, correct or replace such Work; (ii) correct the Work; or (iii) obtain replacement Work from another source.  Return to Seller of defective or non-conforming Work and redelivery to Buyer of corrected or replaced Work shall be at Seller's expense.</w:t>
      </w:r>
    </w:p>
    <w:p w14:paraId="6A3C4305" w14:textId="77777777" w:rsidR="0012001D" w:rsidRPr="00771A49" w:rsidRDefault="0012001D" w:rsidP="0012001D">
      <w:pPr>
        <w:pStyle w:val="ListParagraph"/>
        <w:spacing w:before="240"/>
        <w:rPr>
          <w:rFonts w:ascii="Times New Roman" w:hAnsi="Times New Roman" w:cs="Times New Roman"/>
        </w:rPr>
      </w:pPr>
    </w:p>
    <w:p w14:paraId="24E40902" w14:textId="77777777" w:rsidR="0012001D" w:rsidRDefault="0012001D">
      <w:pPr>
        <w:pStyle w:val="ListParagraph"/>
        <w:numPr>
          <w:ilvl w:val="0"/>
          <w:numId w:val="24"/>
        </w:numPr>
        <w:spacing w:before="240"/>
        <w:rPr>
          <w:rFonts w:ascii="Times New Roman" w:hAnsi="Times New Roman" w:cs="Times New Roman"/>
        </w:rPr>
      </w:pPr>
      <w:r w:rsidRPr="00771A49">
        <w:rPr>
          <w:rFonts w:ascii="Times New Roman" w:hAnsi="Times New Roman" w:cs="Times New Roman"/>
        </w:rPr>
        <w:t>Seller shall not redeliver corrected or rejected Work without disclosing the former rejection or requirement for correction.  Seller shall disclose any corrective action taken.  All repair, replacement, and other correction and redelivery shall be completed as Buyer may reasonably direct.</w:t>
      </w:r>
    </w:p>
    <w:p w14:paraId="5B3A64AC" w14:textId="77777777" w:rsidR="0012001D" w:rsidRPr="00604A3B" w:rsidRDefault="0012001D" w:rsidP="0012001D">
      <w:pPr>
        <w:pStyle w:val="ListParagraph"/>
        <w:rPr>
          <w:rFonts w:ascii="Times New Roman" w:hAnsi="Times New Roman" w:cs="Times New Roman"/>
        </w:rPr>
      </w:pPr>
    </w:p>
    <w:p w14:paraId="6A34F73E" w14:textId="77777777" w:rsidR="00775379" w:rsidRPr="0007094A" w:rsidRDefault="00775379" w:rsidP="00042FA4">
      <w:pPr>
        <w:widowControl/>
        <w:tabs>
          <w:tab w:val="left" w:pos="360"/>
        </w:tabs>
        <w:autoSpaceDE/>
        <w:autoSpaceDN/>
        <w:adjustRightInd/>
        <w:spacing w:after="200" w:line="276" w:lineRule="auto"/>
        <w:rPr>
          <w:rFonts w:ascii="Times New Roman" w:hAnsi="Times New Roman" w:cs="Times New Roman"/>
          <w:b/>
          <w:bCs/>
        </w:rPr>
      </w:pPr>
      <w:r>
        <w:rPr>
          <w:rFonts w:ascii="Times New Roman" w:hAnsi="Times New Roman" w:cs="Times New Roman"/>
        </w:rPr>
        <w:t>26.</w:t>
      </w:r>
      <w:r w:rsidR="00042FA4">
        <w:rPr>
          <w:rFonts w:ascii="Times New Roman" w:hAnsi="Times New Roman" w:cs="Times New Roman"/>
        </w:rPr>
        <w:tab/>
      </w:r>
      <w:r w:rsidRPr="005143D0">
        <w:rPr>
          <w:rFonts w:ascii="Times New Roman" w:hAnsi="Times New Roman" w:cs="Times New Roman"/>
          <w:b/>
          <w:bCs/>
          <w:u w:val="single"/>
        </w:rPr>
        <w:t>RELEASE OF INFORMATION</w:t>
      </w:r>
      <w:r w:rsidRPr="0007094A">
        <w:rPr>
          <w:rFonts w:ascii="Times New Roman" w:hAnsi="Times New Roman" w:cs="Times New Roman"/>
          <w:b/>
          <w:bCs/>
        </w:rPr>
        <w:t xml:space="preserve"> </w:t>
      </w:r>
    </w:p>
    <w:p w14:paraId="0CFE00C9" w14:textId="77777777" w:rsidR="00775379" w:rsidRDefault="00775379" w:rsidP="00775379">
      <w:pPr>
        <w:widowControl/>
        <w:ind w:left="360"/>
        <w:jc w:val="both"/>
        <w:rPr>
          <w:rFonts w:ascii="Times New Roman" w:hAnsi="Times New Roman" w:cs="Times New Roman"/>
        </w:rPr>
      </w:pPr>
    </w:p>
    <w:p w14:paraId="0770CAC8" w14:textId="77777777" w:rsidR="00775379" w:rsidRPr="0007094A" w:rsidRDefault="00775379" w:rsidP="00775379">
      <w:pPr>
        <w:widowControl/>
        <w:ind w:left="360"/>
        <w:jc w:val="both"/>
        <w:rPr>
          <w:rFonts w:ascii="Times New Roman" w:hAnsi="Times New Roman" w:cs="Times New Roman"/>
        </w:rPr>
      </w:pPr>
      <w:r w:rsidRPr="0007094A">
        <w:rPr>
          <w:rFonts w:ascii="Times New Roman" w:hAnsi="Times New Roman" w:cs="Times New Roman"/>
        </w:rPr>
        <w:t xml:space="preserve">Except as required by law, </w:t>
      </w:r>
      <w:r>
        <w:rPr>
          <w:rFonts w:ascii="Times New Roman" w:hAnsi="Times New Roman" w:cs="Times New Roman"/>
        </w:rPr>
        <w:t xml:space="preserve">Seller shall make </w:t>
      </w:r>
      <w:r w:rsidRPr="0007094A">
        <w:rPr>
          <w:rFonts w:ascii="Times New Roman" w:hAnsi="Times New Roman" w:cs="Times New Roman"/>
        </w:rPr>
        <w:t>no public release of any</w:t>
      </w:r>
      <w:r>
        <w:rPr>
          <w:rFonts w:ascii="Times New Roman" w:hAnsi="Times New Roman" w:cs="Times New Roman"/>
        </w:rPr>
        <w:t xml:space="preserve"> information</w:t>
      </w:r>
      <w:r w:rsidRPr="0007094A">
        <w:rPr>
          <w:rFonts w:ascii="Times New Roman" w:hAnsi="Times New Roman" w:cs="Times New Roman"/>
        </w:rPr>
        <w:t xml:space="preserve">, or </w:t>
      </w:r>
      <w:r>
        <w:rPr>
          <w:rFonts w:ascii="Times New Roman" w:hAnsi="Times New Roman" w:cs="Times New Roman"/>
        </w:rPr>
        <w:t xml:space="preserve">confirmation </w:t>
      </w:r>
      <w:r w:rsidRPr="0007094A">
        <w:rPr>
          <w:rFonts w:ascii="Times New Roman" w:hAnsi="Times New Roman" w:cs="Times New Roman"/>
        </w:rPr>
        <w:t xml:space="preserve">or denial of same, with respect to this </w:t>
      </w:r>
      <w:r w:rsidR="006215DB" w:rsidRPr="006215DB">
        <w:rPr>
          <w:rFonts w:ascii="Times New Roman" w:hAnsi="Times New Roman" w:cs="Times New Roman"/>
          <w:bCs/>
        </w:rPr>
        <w:t>Order</w:t>
      </w:r>
      <w:r w:rsidR="006215DB" w:rsidRPr="00BA20A9">
        <w:rPr>
          <w:bCs/>
        </w:rPr>
        <w:t xml:space="preserve"> </w:t>
      </w:r>
      <w:r w:rsidRPr="0007094A">
        <w:rPr>
          <w:rFonts w:ascii="Times New Roman" w:hAnsi="Times New Roman" w:cs="Times New Roman"/>
        </w:rPr>
        <w:t xml:space="preserve">or the subject matter hereof, without </w:t>
      </w:r>
      <w:r>
        <w:rPr>
          <w:rFonts w:ascii="Times New Roman" w:hAnsi="Times New Roman" w:cs="Times New Roman"/>
        </w:rPr>
        <w:t xml:space="preserve">Buyer’s </w:t>
      </w:r>
      <w:r w:rsidRPr="0007094A">
        <w:rPr>
          <w:rFonts w:ascii="Times New Roman" w:hAnsi="Times New Roman" w:cs="Times New Roman"/>
        </w:rPr>
        <w:t xml:space="preserve">prior written approval. </w:t>
      </w:r>
    </w:p>
    <w:p w14:paraId="0D201122" w14:textId="77777777" w:rsidR="00775379" w:rsidRPr="0007094A" w:rsidRDefault="00775379" w:rsidP="00775379">
      <w:pPr>
        <w:widowControl/>
        <w:tabs>
          <w:tab w:val="left" w:pos="360"/>
        </w:tabs>
        <w:spacing w:before="240"/>
        <w:jc w:val="both"/>
        <w:rPr>
          <w:rFonts w:ascii="Times New Roman" w:hAnsi="Times New Roman" w:cs="Times New Roman"/>
          <w:b/>
          <w:bCs/>
        </w:rPr>
      </w:pPr>
      <w:r w:rsidRPr="00960F66">
        <w:rPr>
          <w:rFonts w:ascii="Times New Roman" w:hAnsi="Times New Roman" w:cs="Times New Roman"/>
        </w:rPr>
        <w:t>27.</w:t>
      </w:r>
      <w:r w:rsidRPr="00960F66">
        <w:rPr>
          <w:rFonts w:ascii="Times New Roman" w:hAnsi="Times New Roman" w:cs="Times New Roman"/>
        </w:rPr>
        <w:tab/>
      </w:r>
      <w:r w:rsidRPr="005143D0">
        <w:rPr>
          <w:rFonts w:ascii="Times New Roman" w:hAnsi="Times New Roman" w:cs="Times New Roman"/>
          <w:b/>
          <w:bCs/>
          <w:u w:val="single"/>
        </w:rPr>
        <w:t>SEVERABILITY</w:t>
      </w:r>
      <w:r w:rsidRPr="0007094A">
        <w:rPr>
          <w:rFonts w:ascii="Times New Roman" w:hAnsi="Times New Roman" w:cs="Times New Roman"/>
          <w:b/>
          <w:bCs/>
        </w:rPr>
        <w:t xml:space="preserve"> </w:t>
      </w:r>
    </w:p>
    <w:p w14:paraId="223DFADA" w14:textId="77777777" w:rsidR="00775379" w:rsidRDefault="00775379" w:rsidP="00775379">
      <w:pPr>
        <w:widowControl/>
        <w:spacing w:before="14"/>
        <w:ind w:left="360"/>
        <w:jc w:val="both"/>
        <w:rPr>
          <w:rFonts w:ascii="Times New Roman" w:hAnsi="Times New Roman" w:cs="Times New Roman"/>
        </w:rPr>
      </w:pPr>
    </w:p>
    <w:p w14:paraId="3ECD4B32" w14:textId="77777777" w:rsidR="00775379" w:rsidRPr="009824D1" w:rsidRDefault="00775379" w:rsidP="00775379">
      <w:pPr>
        <w:widowControl/>
        <w:spacing w:before="14"/>
        <w:ind w:left="360"/>
        <w:rPr>
          <w:rFonts w:ascii="Times New Roman" w:hAnsi="Times New Roman" w:cs="Times New Roman"/>
        </w:rPr>
      </w:pPr>
      <w:r w:rsidRPr="0007094A">
        <w:rPr>
          <w:rFonts w:ascii="Times New Roman" w:hAnsi="Times New Roman" w:cs="Times New Roman"/>
        </w:rPr>
        <w:t xml:space="preserve">Each paragraph and provision of this </w:t>
      </w:r>
      <w:r w:rsidR="006215DB" w:rsidRPr="006215DB">
        <w:rPr>
          <w:rFonts w:ascii="Times New Roman" w:hAnsi="Times New Roman" w:cs="Times New Roman"/>
          <w:bCs/>
        </w:rPr>
        <w:t>Order</w:t>
      </w:r>
      <w:r w:rsidR="006215DB" w:rsidRPr="00BA20A9">
        <w:rPr>
          <w:bCs/>
        </w:rPr>
        <w:t xml:space="preserve"> </w:t>
      </w:r>
      <w:r w:rsidRPr="0007094A">
        <w:rPr>
          <w:rFonts w:ascii="Times New Roman" w:hAnsi="Times New Roman" w:cs="Times New Roman"/>
        </w:rPr>
        <w:t>is severable</w:t>
      </w:r>
      <w:r>
        <w:rPr>
          <w:rFonts w:ascii="Times New Roman" w:hAnsi="Times New Roman" w:cs="Times New Roman"/>
        </w:rPr>
        <w:t xml:space="preserve">.  </w:t>
      </w:r>
      <w:r w:rsidRPr="009824D1">
        <w:rPr>
          <w:rFonts w:ascii="Times New Roman" w:hAnsi="Times New Roman" w:cs="Times New Roman"/>
        </w:rPr>
        <w:t xml:space="preserve">Should any provision of this </w:t>
      </w:r>
      <w:r w:rsidR="006215DB" w:rsidRPr="006215DB">
        <w:rPr>
          <w:rFonts w:ascii="Times New Roman" w:hAnsi="Times New Roman" w:cs="Times New Roman"/>
          <w:bCs/>
        </w:rPr>
        <w:t>Order</w:t>
      </w:r>
      <w:r w:rsidR="006215DB" w:rsidRPr="00BA20A9">
        <w:rPr>
          <w:bCs/>
        </w:rPr>
        <w:t xml:space="preserve"> </w:t>
      </w:r>
      <w:r w:rsidRPr="009824D1">
        <w:rPr>
          <w:rFonts w:ascii="Times New Roman" w:hAnsi="Times New Roman" w:cs="Times New Roman"/>
        </w:rPr>
        <w:t>be de</w:t>
      </w:r>
      <w:r>
        <w:rPr>
          <w:rFonts w:ascii="Times New Roman" w:hAnsi="Times New Roman" w:cs="Times New Roman"/>
        </w:rPr>
        <w:t xml:space="preserve">clared </w:t>
      </w:r>
      <w:r w:rsidRPr="009824D1">
        <w:rPr>
          <w:rFonts w:ascii="Times New Roman" w:hAnsi="Times New Roman" w:cs="Times New Roman"/>
        </w:rPr>
        <w:t xml:space="preserve">void, voidable, </w:t>
      </w:r>
      <w:r>
        <w:rPr>
          <w:rFonts w:ascii="Times New Roman" w:hAnsi="Times New Roman" w:cs="Times New Roman"/>
        </w:rPr>
        <w:t xml:space="preserve">unenforceable, </w:t>
      </w:r>
      <w:r w:rsidRPr="009824D1">
        <w:rPr>
          <w:rFonts w:ascii="Times New Roman" w:hAnsi="Times New Roman" w:cs="Times New Roman"/>
        </w:rPr>
        <w:t xml:space="preserve">or </w:t>
      </w:r>
      <w:r>
        <w:rPr>
          <w:rFonts w:ascii="Times New Roman" w:hAnsi="Times New Roman" w:cs="Times New Roman"/>
        </w:rPr>
        <w:t xml:space="preserve">otherwise </w:t>
      </w:r>
      <w:r w:rsidRPr="009824D1">
        <w:rPr>
          <w:rFonts w:ascii="Times New Roman" w:hAnsi="Times New Roman" w:cs="Times New Roman"/>
        </w:rPr>
        <w:t xml:space="preserve">invalid by a court of competent jurisdiction, such ruling shall not affect the validity of the remaining provisions, terms, and conditions of this </w:t>
      </w:r>
      <w:r w:rsidR="00493221" w:rsidRPr="006215DB">
        <w:rPr>
          <w:rFonts w:ascii="Times New Roman" w:hAnsi="Times New Roman" w:cs="Times New Roman"/>
          <w:bCs/>
        </w:rPr>
        <w:t>Order</w:t>
      </w:r>
      <w:r w:rsidRPr="009824D1">
        <w:rPr>
          <w:rFonts w:ascii="Times New Roman" w:hAnsi="Times New Roman" w:cs="Times New Roman"/>
        </w:rPr>
        <w:t>, each of which shall remain in full force and effect.</w:t>
      </w:r>
    </w:p>
    <w:p w14:paraId="64CA9A5F" w14:textId="77777777" w:rsidR="00775379" w:rsidRDefault="00775379" w:rsidP="00775379">
      <w:pPr>
        <w:widowControl/>
        <w:spacing w:before="14"/>
        <w:ind w:left="360"/>
        <w:jc w:val="both"/>
        <w:rPr>
          <w:rFonts w:ascii="Times New Roman" w:hAnsi="Times New Roman" w:cs="Times New Roman"/>
        </w:rPr>
      </w:pPr>
    </w:p>
    <w:p w14:paraId="4B912D37" w14:textId="77777777" w:rsidR="00775379" w:rsidRPr="0007094A"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28.</w:t>
      </w:r>
      <w:r>
        <w:rPr>
          <w:rFonts w:ascii="Times New Roman" w:hAnsi="Times New Roman" w:cs="Times New Roman"/>
        </w:rPr>
        <w:tab/>
      </w:r>
      <w:r w:rsidRPr="007A6B2A">
        <w:rPr>
          <w:rFonts w:ascii="Times New Roman" w:hAnsi="Times New Roman" w:cs="Times New Roman"/>
          <w:b/>
          <w:bCs/>
          <w:u w:val="single"/>
        </w:rPr>
        <w:t>SURVIVABILITY</w:t>
      </w:r>
      <w:r w:rsidRPr="0007094A">
        <w:rPr>
          <w:rFonts w:ascii="Times New Roman" w:hAnsi="Times New Roman" w:cs="Times New Roman"/>
          <w:b/>
          <w:bCs/>
        </w:rPr>
        <w:t xml:space="preserve"> </w:t>
      </w:r>
    </w:p>
    <w:p w14:paraId="1B8076BE" w14:textId="77777777" w:rsidR="00775379" w:rsidRDefault="00775379" w:rsidP="00775379">
      <w:pPr>
        <w:widowControl/>
        <w:tabs>
          <w:tab w:val="left" w:pos="360"/>
        </w:tabs>
        <w:ind w:left="720" w:hanging="720"/>
        <w:jc w:val="both"/>
        <w:rPr>
          <w:rFonts w:ascii="Times New Roman" w:hAnsi="Times New Roman" w:cs="Times New Roman"/>
        </w:rPr>
      </w:pPr>
    </w:p>
    <w:p w14:paraId="2A580FBF" w14:textId="77777777" w:rsidR="00775379" w:rsidRPr="0007094A" w:rsidRDefault="00775379" w:rsidP="00775379">
      <w:pPr>
        <w:widowControl/>
        <w:ind w:left="360"/>
        <w:jc w:val="both"/>
        <w:rPr>
          <w:rFonts w:ascii="Times New Roman" w:hAnsi="Times New Roman" w:cs="Times New Roman"/>
        </w:rPr>
      </w:pPr>
      <w:r w:rsidRPr="00BD2C53">
        <w:rPr>
          <w:rFonts w:ascii="Times New Roman" w:hAnsi="Times New Roman" w:cs="Times New Roman"/>
        </w:rPr>
        <w:t xml:space="preserve">Any provisions of this </w:t>
      </w:r>
      <w:r w:rsidR="00493221" w:rsidRPr="006215DB">
        <w:rPr>
          <w:rFonts w:ascii="Times New Roman" w:hAnsi="Times New Roman" w:cs="Times New Roman"/>
          <w:bCs/>
        </w:rPr>
        <w:t>Order</w:t>
      </w:r>
      <w:r w:rsidRPr="00BD2C53">
        <w:rPr>
          <w:rFonts w:ascii="Times New Roman" w:hAnsi="Times New Roman" w:cs="Times New Roman"/>
        </w:rPr>
        <w:t xml:space="preserve">, which by their terms and conditions contemplate survival beyond any completion or expiration or earlier termination of this </w:t>
      </w:r>
      <w:r w:rsidR="00493221" w:rsidRPr="006215DB">
        <w:rPr>
          <w:rFonts w:ascii="Times New Roman" w:hAnsi="Times New Roman" w:cs="Times New Roman"/>
          <w:bCs/>
        </w:rPr>
        <w:t>Order</w:t>
      </w:r>
      <w:r w:rsidRPr="00BD2C53">
        <w:rPr>
          <w:rFonts w:ascii="Times New Roman" w:hAnsi="Times New Roman" w:cs="Times New Roman"/>
        </w:rPr>
        <w:t xml:space="preserve">, shall survive such completion or expiration or earlier termination of this </w:t>
      </w:r>
      <w:r w:rsidR="00493221" w:rsidRPr="006215DB">
        <w:rPr>
          <w:rFonts w:ascii="Times New Roman" w:hAnsi="Times New Roman" w:cs="Times New Roman"/>
          <w:bCs/>
        </w:rPr>
        <w:t>Order</w:t>
      </w:r>
      <w:r w:rsidRPr="00BD2C53">
        <w:rPr>
          <w:rFonts w:ascii="Times New Roman" w:hAnsi="Times New Roman" w:cs="Times New Roman"/>
        </w:rPr>
        <w:t xml:space="preserve">.  Such provisions shall include </w:t>
      </w:r>
      <w:r>
        <w:rPr>
          <w:rFonts w:ascii="Times New Roman" w:hAnsi="Times New Roman" w:cs="Times New Roman"/>
        </w:rPr>
        <w:t xml:space="preserve">Articles 3, 7, 8, 9, 13, 14, 16, 17, </w:t>
      </w:r>
      <w:r w:rsidR="007A6B2A">
        <w:rPr>
          <w:rFonts w:ascii="Times New Roman" w:hAnsi="Times New Roman" w:cs="Times New Roman"/>
        </w:rPr>
        <w:t xml:space="preserve">20, </w:t>
      </w:r>
      <w:r>
        <w:rPr>
          <w:rFonts w:ascii="Times New Roman" w:hAnsi="Times New Roman" w:cs="Times New Roman"/>
        </w:rPr>
        <w:t xml:space="preserve">24, 26, </w:t>
      </w:r>
      <w:r w:rsidR="007A6B2A">
        <w:rPr>
          <w:rFonts w:ascii="Times New Roman" w:hAnsi="Times New Roman" w:cs="Times New Roman"/>
        </w:rPr>
        <w:t xml:space="preserve">28, </w:t>
      </w:r>
      <w:r>
        <w:rPr>
          <w:rFonts w:ascii="Times New Roman" w:hAnsi="Times New Roman" w:cs="Times New Roman"/>
        </w:rPr>
        <w:t xml:space="preserve">31, </w:t>
      </w:r>
      <w:r w:rsidR="007A6B2A">
        <w:rPr>
          <w:rFonts w:ascii="Times New Roman" w:hAnsi="Times New Roman" w:cs="Times New Roman"/>
        </w:rPr>
        <w:t xml:space="preserve">33, </w:t>
      </w:r>
      <w:r>
        <w:rPr>
          <w:rFonts w:ascii="Times New Roman" w:hAnsi="Times New Roman" w:cs="Times New Roman"/>
        </w:rPr>
        <w:t xml:space="preserve">and </w:t>
      </w:r>
      <w:r w:rsidR="007A6B2A">
        <w:rPr>
          <w:rFonts w:ascii="Times New Roman" w:hAnsi="Times New Roman" w:cs="Times New Roman"/>
        </w:rPr>
        <w:t>4</w:t>
      </w:r>
      <w:r w:rsidR="0012001D">
        <w:rPr>
          <w:rFonts w:ascii="Times New Roman" w:hAnsi="Times New Roman" w:cs="Times New Roman"/>
        </w:rPr>
        <w:t>4</w:t>
      </w:r>
      <w:r w:rsidR="007A6B2A">
        <w:rPr>
          <w:rFonts w:ascii="Times New Roman" w:hAnsi="Times New Roman" w:cs="Times New Roman"/>
        </w:rPr>
        <w:t xml:space="preserve">.  </w:t>
      </w:r>
    </w:p>
    <w:p w14:paraId="0F60D91F" w14:textId="77777777" w:rsidR="00775379" w:rsidRDefault="00775379" w:rsidP="00775379">
      <w:pPr>
        <w:widowControl/>
        <w:tabs>
          <w:tab w:val="left" w:pos="360"/>
        </w:tabs>
        <w:jc w:val="both"/>
        <w:rPr>
          <w:rFonts w:ascii="Times New Roman" w:hAnsi="Times New Roman" w:cs="Times New Roman"/>
        </w:rPr>
      </w:pPr>
    </w:p>
    <w:p w14:paraId="11763FB9" w14:textId="77777777" w:rsidR="00775379" w:rsidRPr="0007094A" w:rsidRDefault="00775379" w:rsidP="00775379">
      <w:pPr>
        <w:widowControl/>
        <w:tabs>
          <w:tab w:val="left" w:pos="360"/>
        </w:tabs>
        <w:jc w:val="both"/>
        <w:rPr>
          <w:rFonts w:ascii="Times New Roman" w:hAnsi="Times New Roman" w:cs="Times New Roman"/>
          <w:b/>
          <w:bCs/>
        </w:rPr>
      </w:pPr>
      <w:r>
        <w:rPr>
          <w:rFonts w:ascii="Times New Roman" w:hAnsi="Times New Roman" w:cs="Times New Roman"/>
        </w:rPr>
        <w:t>29.</w:t>
      </w:r>
      <w:r>
        <w:rPr>
          <w:rFonts w:ascii="Times New Roman" w:hAnsi="Times New Roman" w:cs="Times New Roman"/>
        </w:rPr>
        <w:tab/>
      </w:r>
      <w:r w:rsidRPr="005143D0">
        <w:rPr>
          <w:rFonts w:ascii="Times New Roman" w:hAnsi="Times New Roman" w:cs="Times New Roman"/>
          <w:b/>
          <w:bCs/>
          <w:u w:val="single"/>
        </w:rPr>
        <w:t>TIMELY PERFORMANCE</w:t>
      </w:r>
    </w:p>
    <w:p w14:paraId="00775E4C" w14:textId="77777777" w:rsidR="00775379" w:rsidRDefault="00775379" w:rsidP="00775379">
      <w:pPr>
        <w:widowControl/>
        <w:tabs>
          <w:tab w:val="left" w:pos="360"/>
        </w:tabs>
        <w:ind w:left="720" w:hanging="720"/>
        <w:jc w:val="both"/>
        <w:rPr>
          <w:rFonts w:ascii="Times New Roman" w:hAnsi="Times New Roman" w:cs="Times New Roman"/>
        </w:rPr>
      </w:pPr>
    </w:p>
    <w:p w14:paraId="7E694506" w14:textId="3271B08C" w:rsidR="00775379" w:rsidRDefault="00775379" w:rsidP="00775379">
      <w:pPr>
        <w:widowControl/>
        <w:tabs>
          <w:tab w:val="left" w:pos="360"/>
        </w:tabs>
        <w:ind w:left="720" w:hanging="72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821F77">
        <w:rPr>
          <w:rFonts w:ascii="Times New Roman" w:hAnsi="Times New Roman" w:cs="Times New Roman"/>
        </w:rPr>
        <w:t xml:space="preserve">Seller’s timely performance is a critical element of this </w:t>
      </w:r>
      <w:r w:rsidR="00945E09">
        <w:rPr>
          <w:rFonts w:ascii="Times New Roman" w:hAnsi="Times New Roman" w:cs="Times New Roman"/>
        </w:rPr>
        <w:t>Order</w:t>
      </w:r>
      <w:r w:rsidRPr="00821F77">
        <w:rPr>
          <w:rFonts w:ascii="Times New Roman" w:hAnsi="Times New Roman" w:cs="Times New Roman"/>
        </w:rPr>
        <w:t xml:space="preserve">.  The Work required under the </w:t>
      </w:r>
      <w:r w:rsidR="00493221" w:rsidRPr="006215DB">
        <w:rPr>
          <w:rFonts w:ascii="Times New Roman" w:hAnsi="Times New Roman" w:cs="Times New Roman"/>
          <w:bCs/>
        </w:rPr>
        <w:t>Order</w:t>
      </w:r>
      <w:r w:rsidR="00493221" w:rsidRPr="00BA20A9">
        <w:rPr>
          <w:bCs/>
        </w:rPr>
        <w:t xml:space="preserve"> </w:t>
      </w:r>
      <w:r w:rsidRPr="00821F77">
        <w:rPr>
          <w:rFonts w:ascii="Times New Roman" w:hAnsi="Times New Roman" w:cs="Times New Roman"/>
        </w:rPr>
        <w:t>shall be completed and delivered in accordance with the delivery schedule specified herein</w:t>
      </w:r>
      <w:r w:rsidR="00DC0BB3">
        <w:rPr>
          <w:rFonts w:ascii="Times New Roman" w:hAnsi="Times New Roman" w:cs="Times New Roman"/>
        </w:rPr>
        <w:t xml:space="preserve"> </w:t>
      </w:r>
      <w:r w:rsidR="00DC0BB3">
        <w:rPr>
          <w:rFonts w:ascii="Times New Roman" w:hAnsi="Times New Roman" w:cs="Times New Roman"/>
          <w:color w:val="000000" w:themeColor="text1"/>
        </w:rPr>
        <w:t xml:space="preserve">and the definition of </w:t>
      </w:r>
      <w:r w:rsidR="00DC0BB3">
        <w:rPr>
          <w:rFonts w:asciiTheme="majorBidi" w:hAnsiTheme="majorBidi" w:cstheme="majorBidi"/>
        </w:rPr>
        <w:t>On Time Delivery (OTD)</w:t>
      </w:r>
      <w:r w:rsidRPr="00821F77">
        <w:rPr>
          <w:rFonts w:ascii="Times New Roman" w:hAnsi="Times New Roman" w:cs="Times New Roman"/>
        </w:rPr>
        <w:t xml:space="preserve">.  Seller’s failure to do so shall constitute a material breach of this </w:t>
      </w:r>
      <w:r w:rsidR="00493221" w:rsidRPr="006215DB">
        <w:rPr>
          <w:rFonts w:ascii="Times New Roman" w:hAnsi="Times New Roman" w:cs="Times New Roman"/>
          <w:bCs/>
        </w:rPr>
        <w:t>Order</w:t>
      </w:r>
      <w:r w:rsidRPr="00821F77">
        <w:rPr>
          <w:rFonts w:ascii="Times New Roman" w:hAnsi="Times New Roman" w:cs="Times New Roman"/>
        </w:rPr>
        <w:t>.</w:t>
      </w:r>
      <w:r w:rsidRPr="002940A8">
        <w:t xml:space="preserve">  </w:t>
      </w:r>
    </w:p>
    <w:p w14:paraId="2789F8F5" w14:textId="77777777" w:rsidR="00775379" w:rsidRDefault="00775379" w:rsidP="00775379">
      <w:pPr>
        <w:widowControl/>
        <w:tabs>
          <w:tab w:val="left" w:pos="360"/>
        </w:tabs>
        <w:ind w:left="720" w:hanging="720"/>
        <w:jc w:val="both"/>
        <w:rPr>
          <w:rFonts w:ascii="Times New Roman" w:hAnsi="Times New Roman" w:cs="Times New Roman"/>
        </w:rPr>
      </w:pPr>
    </w:p>
    <w:p w14:paraId="7320A518" w14:textId="77777777" w:rsidR="00775379" w:rsidRDefault="00775379" w:rsidP="00775379">
      <w:pPr>
        <w:widowControl/>
        <w:tabs>
          <w:tab w:val="left" w:pos="360"/>
        </w:tabs>
        <w:ind w:left="720" w:hanging="720"/>
        <w:jc w:val="both"/>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 xml:space="preserve">(b) </w:t>
      </w:r>
      <w:r>
        <w:rPr>
          <w:rFonts w:ascii="Times New Roman" w:hAnsi="Times New Roman" w:cs="Times New Roman"/>
        </w:rPr>
        <w:tab/>
      </w:r>
      <w:r w:rsidRPr="0007094A">
        <w:rPr>
          <w:rFonts w:ascii="Times New Roman" w:hAnsi="Times New Roman" w:cs="Times New Roman"/>
        </w:rPr>
        <w:t xml:space="preserve">Unless </w:t>
      </w:r>
      <w:r>
        <w:rPr>
          <w:rFonts w:ascii="Times New Roman" w:hAnsi="Times New Roman" w:cs="Times New Roman"/>
        </w:rPr>
        <w:t xml:space="preserve">Buyer has authorized </w:t>
      </w:r>
      <w:r w:rsidRPr="0007094A">
        <w:rPr>
          <w:rFonts w:ascii="Times New Roman" w:hAnsi="Times New Roman" w:cs="Times New Roman"/>
        </w:rPr>
        <w:t>advance shipment in writing</w:t>
      </w:r>
      <w:r>
        <w:rPr>
          <w:rFonts w:ascii="Times New Roman" w:hAnsi="Times New Roman" w:cs="Times New Roman"/>
        </w:rPr>
        <w:t xml:space="preserve">, Buyer </w:t>
      </w:r>
      <w:r w:rsidRPr="0007094A">
        <w:rPr>
          <w:rFonts w:ascii="Times New Roman" w:hAnsi="Times New Roman" w:cs="Times New Roman"/>
        </w:rPr>
        <w:t xml:space="preserve">may store at </w:t>
      </w:r>
      <w:r>
        <w:rPr>
          <w:rFonts w:ascii="Times New Roman" w:hAnsi="Times New Roman" w:cs="Times New Roman"/>
        </w:rPr>
        <w:t>Seller’</w:t>
      </w:r>
      <w:r w:rsidRPr="0007094A">
        <w:rPr>
          <w:rFonts w:ascii="Times New Roman" w:hAnsi="Times New Roman" w:cs="Times New Roman"/>
        </w:rPr>
        <w:t xml:space="preserve">s expense, or return, shipping charges collect, all Work received in advance of the scheduled delivery date. </w:t>
      </w:r>
    </w:p>
    <w:p w14:paraId="466A7E9B" w14:textId="77777777" w:rsidR="00775379" w:rsidRDefault="00775379" w:rsidP="00775379">
      <w:pPr>
        <w:widowControl/>
        <w:tabs>
          <w:tab w:val="left" w:pos="360"/>
        </w:tabs>
        <w:ind w:left="720" w:hanging="720"/>
        <w:jc w:val="both"/>
        <w:rPr>
          <w:rFonts w:ascii="Times New Roman" w:hAnsi="Times New Roman" w:cs="Times New Roman"/>
        </w:rPr>
      </w:pPr>
    </w:p>
    <w:p w14:paraId="7E87E7EE" w14:textId="77777777" w:rsidR="00775379" w:rsidRPr="00C715EF" w:rsidRDefault="00775379" w:rsidP="00CE3EC5">
      <w:pPr>
        <w:widowControl/>
        <w:tabs>
          <w:tab w:val="left" w:pos="360"/>
        </w:tabs>
        <w:ind w:left="720" w:hanging="360"/>
        <w:jc w:val="both"/>
        <w:rPr>
          <w:rFonts w:ascii="Times New Roman" w:hAnsi="Times New Roman" w:cs="Times New Roman"/>
        </w:rPr>
      </w:pPr>
      <w:r w:rsidRPr="0007094A">
        <w:rPr>
          <w:rFonts w:ascii="Times New Roman" w:hAnsi="Times New Roman" w:cs="Times New Roman"/>
        </w:rPr>
        <w:t xml:space="preserve">(c) </w:t>
      </w:r>
      <w:r w:rsidR="00CE3EC5">
        <w:rPr>
          <w:rFonts w:ascii="Times New Roman" w:hAnsi="Times New Roman" w:cs="Times New Roman"/>
        </w:rPr>
        <w:tab/>
      </w:r>
      <w:r w:rsidRPr="00821F77">
        <w:rPr>
          <w:rFonts w:ascii="Times New Roman" w:hAnsi="Times New Roman" w:cs="Times New Roman"/>
        </w:rPr>
        <w:t>If Seller experience</w:t>
      </w:r>
      <w:r>
        <w:rPr>
          <w:rFonts w:ascii="Times New Roman" w:hAnsi="Times New Roman" w:cs="Times New Roman"/>
        </w:rPr>
        <w:t xml:space="preserve">s difficulty in performing the </w:t>
      </w:r>
      <w:r w:rsidR="00945E09">
        <w:rPr>
          <w:rFonts w:ascii="Times New Roman" w:hAnsi="Times New Roman" w:cs="Times New Roman"/>
        </w:rPr>
        <w:t>Order</w:t>
      </w:r>
      <w:r w:rsidRPr="00821F77">
        <w:rPr>
          <w:rFonts w:ascii="Times New Roman" w:hAnsi="Times New Roman" w:cs="Times New Roman"/>
        </w:rPr>
        <w:t xml:space="preserve"> (including, but not limited to, any actual or potential labor disputes), Seller shall timely notify Buyer in writing and provide all pertinent details.  This notification shall not change any delivery schedule and shall not be construed as a waiver by Buyer of any delivery schedule or date or of any rights or remedies available to Buyer.  Seller agrees to insert the substance of this clause, including this sentence, into all relevant lower-tier subcontracts. </w:t>
      </w:r>
    </w:p>
    <w:p w14:paraId="3ED99DAE" w14:textId="77777777" w:rsidR="00775379" w:rsidRDefault="00775379" w:rsidP="00775379">
      <w:pPr>
        <w:widowControl/>
        <w:tabs>
          <w:tab w:val="left" w:pos="360"/>
        </w:tabs>
        <w:ind w:left="720" w:hanging="720"/>
        <w:jc w:val="both"/>
        <w:rPr>
          <w:rFonts w:ascii="Times New Roman" w:hAnsi="Times New Roman" w:cs="Times New Roman"/>
        </w:rPr>
      </w:pPr>
    </w:p>
    <w:p w14:paraId="3D82FEBE" w14:textId="77777777" w:rsidR="00775379" w:rsidRDefault="00775379" w:rsidP="00775379">
      <w:pPr>
        <w:widowControl/>
        <w:tabs>
          <w:tab w:val="left" w:pos="360"/>
        </w:tabs>
        <w:ind w:left="720" w:hanging="720"/>
        <w:jc w:val="both"/>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(d)</w:t>
      </w:r>
      <w:r>
        <w:rPr>
          <w:rFonts w:ascii="Times New Roman" w:hAnsi="Times New Roman" w:cs="Times New Roman"/>
        </w:rPr>
        <w:tab/>
      </w:r>
      <w:r w:rsidRPr="0007094A">
        <w:rPr>
          <w:rFonts w:ascii="Times New Roman" w:hAnsi="Times New Roman" w:cs="Times New Roman"/>
        </w:rPr>
        <w:t xml:space="preserve">In the event of a </w:t>
      </w:r>
      <w:r>
        <w:rPr>
          <w:rFonts w:ascii="Times New Roman" w:hAnsi="Times New Roman" w:cs="Times New Roman"/>
        </w:rPr>
        <w:t xml:space="preserve">termination </w:t>
      </w:r>
      <w:r w:rsidRPr="0007094A">
        <w:rPr>
          <w:rFonts w:ascii="Times New Roman" w:hAnsi="Times New Roman" w:cs="Times New Roman"/>
        </w:rPr>
        <w:t xml:space="preserve">for convenience or change, no claim will be allowed for any manufacture or procurement in advance of </w:t>
      </w:r>
      <w:r>
        <w:rPr>
          <w:rFonts w:ascii="Times New Roman" w:hAnsi="Times New Roman" w:cs="Times New Roman"/>
        </w:rPr>
        <w:t>Seller’</w:t>
      </w:r>
      <w:r w:rsidRPr="0007094A">
        <w:rPr>
          <w:rFonts w:ascii="Times New Roman" w:hAnsi="Times New Roman" w:cs="Times New Roman"/>
        </w:rPr>
        <w:t xml:space="preserve">s normal flow time </w:t>
      </w:r>
      <w:r>
        <w:rPr>
          <w:rFonts w:ascii="Times New Roman" w:hAnsi="Times New Roman" w:cs="Times New Roman"/>
        </w:rPr>
        <w:t>without Buyer’s prior, written consent.</w:t>
      </w:r>
    </w:p>
    <w:p w14:paraId="65739364" w14:textId="77777777" w:rsidR="00775379" w:rsidRPr="0007094A" w:rsidRDefault="00775379" w:rsidP="00775379">
      <w:pPr>
        <w:widowControl/>
        <w:tabs>
          <w:tab w:val="left" w:pos="360"/>
        </w:tabs>
        <w:ind w:left="720" w:hanging="720"/>
        <w:jc w:val="both"/>
        <w:rPr>
          <w:rFonts w:ascii="Times New Roman" w:hAnsi="Times New Roman" w:cs="Times New Roman"/>
        </w:rPr>
      </w:pPr>
    </w:p>
    <w:p w14:paraId="1DEA5166" w14:textId="77777777" w:rsidR="00775379" w:rsidRPr="0007094A" w:rsidRDefault="00775379" w:rsidP="00775379">
      <w:pPr>
        <w:widowControl/>
        <w:tabs>
          <w:tab w:val="left" w:pos="360"/>
        </w:tabs>
        <w:jc w:val="both"/>
        <w:rPr>
          <w:rFonts w:ascii="Times New Roman" w:hAnsi="Times New Roman" w:cs="Times New Roman"/>
        </w:rPr>
      </w:pPr>
      <w:r>
        <w:rPr>
          <w:rFonts w:ascii="Times New Roman" w:hAnsi="Times New Roman" w:cs="Times New Roman"/>
        </w:rPr>
        <w:t>30.</w:t>
      </w:r>
      <w:r>
        <w:rPr>
          <w:rFonts w:ascii="Times New Roman" w:hAnsi="Times New Roman" w:cs="Times New Roman"/>
        </w:rPr>
        <w:tab/>
      </w:r>
      <w:r w:rsidRPr="00302802">
        <w:rPr>
          <w:rFonts w:ascii="Times New Roman" w:hAnsi="Times New Roman" w:cs="Times New Roman"/>
          <w:b/>
          <w:bCs/>
          <w:u w:val="single"/>
        </w:rPr>
        <w:t>WAIVERS, APPROVALS, AND REMEDIES</w:t>
      </w:r>
    </w:p>
    <w:p w14:paraId="41418960" w14:textId="77777777" w:rsidR="00775379" w:rsidRDefault="00775379" w:rsidP="00775379">
      <w:pPr>
        <w:widowControl/>
        <w:tabs>
          <w:tab w:val="left" w:pos="360"/>
        </w:tabs>
        <w:ind w:left="720" w:hanging="720"/>
        <w:jc w:val="both"/>
        <w:rPr>
          <w:rFonts w:ascii="Times New Roman" w:hAnsi="Times New Roman" w:cs="Times New Roman"/>
        </w:rPr>
      </w:pPr>
    </w:p>
    <w:p w14:paraId="0A40011E"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(a)</w:t>
      </w:r>
      <w:r>
        <w:rPr>
          <w:rFonts w:ascii="Times New Roman" w:hAnsi="Times New Roman" w:cs="Times New Roman"/>
        </w:rPr>
        <w:tab/>
        <w:t>A Party’s f</w:t>
      </w:r>
      <w:r w:rsidRPr="0007094A">
        <w:rPr>
          <w:rFonts w:ascii="Times New Roman" w:hAnsi="Times New Roman" w:cs="Times New Roman"/>
        </w:rPr>
        <w:t xml:space="preserve">ailure to enforce any provisions of this </w:t>
      </w:r>
      <w:r w:rsidR="00945E09">
        <w:rPr>
          <w:rFonts w:ascii="Times New Roman" w:hAnsi="Times New Roman" w:cs="Times New Roman"/>
        </w:rPr>
        <w:t xml:space="preserve">Order </w:t>
      </w:r>
      <w:r w:rsidRPr="0007094A">
        <w:rPr>
          <w:rFonts w:ascii="Times New Roman" w:hAnsi="Times New Roman" w:cs="Times New Roman"/>
        </w:rPr>
        <w:t xml:space="preserve">shall not be construed as a waiver of the requirements of such provisions, or as a waiver of </w:t>
      </w:r>
      <w:r>
        <w:rPr>
          <w:rFonts w:ascii="Times New Roman" w:hAnsi="Times New Roman" w:cs="Times New Roman"/>
        </w:rPr>
        <w:t xml:space="preserve">that Party’s </w:t>
      </w:r>
      <w:r w:rsidRPr="0007094A">
        <w:rPr>
          <w:rFonts w:ascii="Times New Roman" w:hAnsi="Times New Roman" w:cs="Times New Roman"/>
        </w:rPr>
        <w:t xml:space="preserve">right thereafter to enforce each such provision. </w:t>
      </w:r>
    </w:p>
    <w:p w14:paraId="54779C30" w14:textId="77777777" w:rsidR="00775379" w:rsidRDefault="00775379" w:rsidP="00775379">
      <w:pPr>
        <w:widowControl/>
        <w:tabs>
          <w:tab w:val="left" w:pos="360"/>
        </w:tabs>
        <w:ind w:left="720" w:hanging="720"/>
        <w:rPr>
          <w:rFonts w:ascii="Times New Roman" w:hAnsi="Times New Roman" w:cs="Times New Roman"/>
        </w:rPr>
      </w:pPr>
    </w:p>
    <w:p w14:paraId="0BAFB170"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 xml:space="preserve">(b) </w:t>
      </w:r>
      <w:r>
        <w:rPr>
          <w:rFonts w:ascii="Times New Roman" w:hAnsi="Times New Roman" w:cs="Times New Roman"/>
        </w:rPr>
        <w:tab/>
        <w:t xml:space="preserve">Buyer’s </w:t>
      </w:r>
      <w:r w:rsidRPr="0007094A">
        <w:rPr>
          <w:rFonts w:ascii="Times New Roman" w:hAnsi="Times New Roman" w:cs="Times New Roman"/>
        </w:rPr>
        <w:t xml:space="preserve">approval of documents shall not relieve </w:t>
      </w:r>
      <w:r>
        <w:rPr>
          <w:rFonts w:ascii="Times New Roman" w:hAnsi="Times New Roman" w:cs="Times New Roman"/>
        </w:rPr>
        <w:t>Seller</w:t>
      </w:r>
      <w:r w:rsidRPr="0007094A">
        <w:rPr>
          <w:rFonts w:ascii="Times New Roman" w:hAnsi="Times New Roman" w:cs="Times New Roman"/>
        </w:rPr>
        <w:t xml:space="preserve"> of its obligation to comply with the requirements of this </w:t>
      </w:r>
      <w:r w:rsidR="00945E09">
        <w:rPr>
          <w:rFonts w:ascii="Times New Roman" w:hAnsi="Times New Roman" w:cs="Times New Roman"/>
        </w:rPr>
        <w:t>Order</w:t>
      </w:r>
      <w:r w:rsidRPr="0007094A">
        <w:rPr>
          <w:rFonts w:ascii="Times New Roman" w:hAnsi="Times New Roman" w:cs="Times New Roman"/>
        </w:rPr>
        <w:t xml:space="preserve">. </w:t>
      </w:r>
    </w:p>
    <w:p w14:paraId="6E36BA8D" w14:textId="77777777" w:rsidR="00775379" w:rsidRDefault="00775379" w:rsidP="00775379">
      <w:pPr>
        <w:widowControl/>
        <w:tabs>
          <w:tab w:val="left" w:pos="360"/>
        </w:tabs>
        <w:ind w:left="720" w:hanging="720"/>
        <w:rPr>
          <w:rFonts w:ascii="Times New Roman" w:hAnsi="Times New Roman" w:cs="Times New Roman"/>
        </w:rPr>
      </w:pPr>
    </w:p>
    <w:p w14:paraId="449F9B26"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(c)</w:t>
      </w:r>
      <w:r>
        <w:rPr>
          <w:rFonts w:ascii="Times New Roman" w:hAnsi="Times New Roman" w:cs="Times New Roman"/>
        </w:rPr>
        <w:tab/>
        <w:t xml:space="preserve">Buyer’s </w:t>
      </w:r>
      <w:r w:rsidRPr="0007094A">
        <w:rPr>
          <w:rFonts w:ascii="Times New Roman" w:hAnsi="Times New Roman" w:cs="Times New Roman"/>
        </w:rPr>
        <w:t xml:space="preserve">rights and remedies </w:t>
      </w:r>
      <w:r>
        <w:rPr>
          <w:rFonts w:ascii="Times New Roman" w:hAnsi="Times New Roman" w:cs="Times New Roman"/>
        </w:rPr>
        <w:t xml:space="preserve">in, related to, or arising out of </w:t>
      </w:r>
      <w:r w:rsidRPr="0007094A">
        <w:rPr>
          <w:rFonts w:ascii="Times New Roman" w:hAnsi="Times New Roman" w:cs="Times New Roman"/>
        </w:rPr>
        <w:t xml:space="preserve">this </w:t>
      </w:r>
      <w:r w:rsidR="00945E09">
        <w:rPr>
          <w:rFonts w:ascii="Times New Roman" w:hAnsi="Times New Roman" w:cs="Times New Roman"/>
        </w:rPr>
        <w:t xml:space="preserve">Order </w:t>
      </w:r>
      <w:r w:rsidRPr="0007094A">
        <w:rPr>
          <w:rFonts w:ascii="Times New Roman" w:hAnsi="Times New Roman" w:cs="Times New Roman"/>
        </w:rPr>
        <w:t xml:space="preserve">are in addition to any other rights and remedies provided by law or in equity. </w:t>
      </w:r>
    </w:p>
    <w:p w14:paraId="3A0FD83F" w14:textId="77777777" w:rsidR="00775379" w:rsidRDefault="00775379" w:rsidP="00775379">
      <w:pPr>
        <w:widowControl/>
        <w:tabs>
          <w:tab w:val="left" w:pos="360"/>
        </w:tabs>
        <w:spacing w:before="240"/>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302802">
        <w:rPr>
          <w:rFonts w:ascii="Times New Roman" w:hAnsi="Times New Roman" w:cs="Times New Roman"/>
          <w:b/>
          <w:bCs/>
          <w:u w:val="single"/>
        </w:rPr>
        <w:t>WARRANTY</w:t>
      </w:r>
    </w:p>
    <w:p w14:paraId="0CE7C1C1" w14:textId="77777777" w:rsidR="00775379" w:rsidRDefault="00775379" w:rsidP="00775379">
      <w:pPr>
        <w:widowControl/>
        <w:tabs>
          <w:tab w:val="left" w:pos="360"/>
        </w:tabs>
        <w:ind w:left="360" w:hanging="360"/>
        <w:jc w:val="both"/>
        <w:rPr>
          <w:rFonts w:ascii="Times New Roman" w:hAnsi="Times New Roman" w:cs="Times New Roman"/>
        </w:rPr>
      </w:pPr>
    </w:p>
    <w:p w14:paraId="3200CCED" w14:textId="77777777" w:rsidR="00775379" w:rsidRPr="00AF0187" w:rsidRDefault="00775379" w:rsidP="00775379">
      <w:pPr>
        <w:ind w:left="72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F0187">
        <w:rPr>
          <w:rFonts w:ascii="Times New Roman" w:hAnsi="Times New Roman" w:cs="Times New Roman"/>
        </w:rPr>
        <w:t>Seller warrants that:</w:t>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w:t>
      </w:r>
      <w:r w:rsidRPr="00AF0187">
        <w:rPr>
          <w:rFonts w:ascii="Times New Roman" w:hAnsi="Times New Roman" w:cs="Times New Roman"/>
        </w:rPr>
        <w:t xml:space="preserve">he </w:t>
      </w:r>
      <w:r>
        <w:rPr>
          <w:rFonts w:ascii="Times New Roman" w:hAnsi="Times New Roman" w:cs="Times New Roman"/>
        </w:rPr>
        <w:t xml:space="preserve">Work performed or delivered </w:t>
      </w:r>
      <w:r w:rsidRPr="00AF0187">
        <w:rPr>
          <w:rFonts w:ascii="Times New Roman" w:hAnsi="Times New Roman" w:cs="Times New Roman"/>
        </w:rPr>
        <w:t xml:space="preserve">under this </w:t>
      </w:r>
      <w:r w:rsidR="00493221" w:rsidRPr="006215DB">
        <w:rPr>
          <w:rFonts w:ascii="Times New Roman" w:hAnsi="Times New Roman" w:cs="Times New Roman"/>
          <w:bCs/>
        </w:rPr>
        <w:t>Order</w:t>
      </w:r>
      <w:r w:rsidR="00493221" w:rsidRPr="00BA20A9">
        <w:rPr>
          <w:bCs/>
        </w:rPr>
        <w:t xml:space="preserve"> </w:t>
      </w:r>
      <w:r w:rsidRPr="00AF0187">
        <w:rPr>
          <w:rFonts w:ascii="Times New Roman" w:hAnsi="Times New Roman" w:cs="Times New Roman"/>
        </w:rPr>
        <w:t>shall conform to all specifications and requirements of th</w:t>
      </w:r>
      <w:r>
        <w:rPr>
          <w:rFonts w:ascii="Times New Roman" w:hAnsi="Times New Roman" w:cs="Times New Roman"/>
        </w:rPr>
        <w:t xml:space="preserve">e </w:t>
      </w:r>
      <w:r w:rsidR="00945E09">
        <w:rPr>
          <w:rFonts w:ascii="Times New Roman" w:hAnsi="Times New Roman" w:cs="Times New Roman"/>
        </w:rPr>
        <w:t>Order</w:t>
      </w:r>
      <w:r>
        <w:rPr>
          <w:rFonts w:ascii="Times New Roman" w:hAnsi="Times New Roman" w:cs="Times New Roman"/>
        </w:rPr>
        <w:t xml:space="preserve"> </w:t>
      </w:r>
      <w:r w:rsidRPr="00AF0187">
        <w:rPr>
          <w:rFonts w:ascii="Times New Roman" w:hAnsi="Times New Roman" w:cs="Times New Roman"/>
        </w:rPr>
        <w:t xml:space="preserve">and shall be free from defects in materials and workmanship; </w:t>
      </w:r>
      <w:r>
        <w:rPr>
          <w:rFonts w:ascii="Times New Roman" w:hAnsi="Times New Roman" w:cs="Times New Roman"/>
        </w:rPr>
        <w:t>(ii) t</w:t>
      </w:r>
      <w:r w:rsidRPr="00AF0187">
        <w:rPr>
          <w:rFonts w:ascii="Times New Roman" w:hAnsi="Times New Roman" w:cs="Times New Roman"/>
        </w:rPr>
        <w:t xml:space="preserve">o the extent the </w:t>
      </w:r>
      <w:r>
        <w:rPr>
          <w:rFonts w:ascii="Times New Roman" w:hAnsi="Times New Roman" w:cs="Times New Roman"/>
        </w:rPr>
        <w:t xml:space="preserve">Work is </w:t>
      </w:r>
      <w:r w:rsidRPr="00AF0187">
        <w:rPr>
          <w:rFonts w:ascii="Times New Roman" w:hAnsi="Times New Roman" w:cs="Times New Roman"/>
        </w:rPr>
        <w:t xml:space="preserve">not manufactured pursuant to detailed designs and specifications furnished by Buyer, the </w:t>
      </w:r>
      <w:r>
        <w:rPr>
          <w:rFonts w:ascii="Times New Roman" w:hAnsi="Times New Roman" w:cs="Times New Roman"/>
        </w:rPr>
        <w:t xml:space="preserve">Work </w:t>
      </w:r>
      <w:r w:rsidRPr="00AF0187">
        <w:rPr>
          <w:rFonts w:ascii="Times New Roman" w:hAnsi="Times New Roman" w:cs="Times New Roman"/>
        </w:rPr>
        <w:t xml:space="preserve">shall be free from design and specification defects; </w:t>
      </w:r>
      <w:r>
        <w:rPr>
          <w:rFonts w:ascii="Times New Roman" w:hAnsi="Times New Roman" w:cs="Times New Roman"/>
        </w:rPr>
        <w:t>(iii) t</w:t>
      </w:r>
      <w:r w:rsidRPr="00AF0187">
        <w:rPr>
          <w:rFonts w:ascii="Times New Roman" w:hAnsi="Times New Roman" w:cs="Times New Roman"/>
        </w:rPr>
        <w:t xml:space="preserve">he </w:t>
      </w:r>
      <w:r>
        <w:rPr>
          <w:rFonts w:ascii="Times New Roman" w:hAnsi="Times New Roman" w:cs="Times New Roman"/>
        </w:rPr>
        <w:t xml:space="preserve">Work </w:t>
      </w:r>
      <w:r w:rsidRPr="00AF0187">
        <w:rPr>
          <w:rFonts w:ascii="Times New Roman" w:hAnsi="Times New Roman" w:cs="Times New Roman"/>
        </w:rPr>
        <w:t>shall not infringe any patent, copyright, trademark, or other proprietary right of any third party or misappropriate any trade secret of any third party;</w:t>
      </w:r>
      <w:r>
        <w:rPr>
          <w:rFonts w:ascii="Times New Roman" w:hAnsi="Times New Roman" w:cs="Times New Roman"/>
        </w:rPr>
        <w:t xml:space="preserve"> (iv) t</w:t>
      </w:r>
      <w:r w:rsidRPr="00AF0187">
        <w:rPr>
          <w:rFonts w:ascii="Times New Roman" w:hAnsi="Times New Roman" w:cs="Times New Roman"/>
        </w:rPr>
        <w:t xml:space="preserve">he </w:t>
      </w:r>
      <w:r>
        <w:rPr>
          <w:rFonts w:ascii="Times New Roman" w:hAnsi="Times New Roman" w:cs="Times New Roman"/>
        </w:rPr>
        <w:t xml:space="preserve">Work </w:t>
      </w:r>
      <w:r w:rsidRPr="00AF0187">
        <w:rPr>
          <w:rFonts w:ascii="Times New Roman" w:hAnsi="Times New Roman" w:cs="Times New Roman"/>
        </w:rPr>
        <w:t>shall be free from liens or encumbrances;</w:t>
      </w:r>
      <w:r>
        <w:rPr>
          <w:rFonts w:ascii="Times New Roman" w:hAnsi="Times New Roman" w:cs="Times New Roman"/>
        </w:rPr>
        <w:t xml:space="preserve"> (v) all items and components of any deliverable Work </w:t>
      </w:r>
      <w:r w:rsidRPr="00BA20A9">
        <w:rPr>
          <w:rFonts w:ascii="Times New Roman" w:hAnsi="Times New Roman" w:cs="Times New Roman"/>
        </w:rPr>
        <w:t>are new (not used or reconditioned) and not of such age or so deteriorated as to impair their usefulness or safety;</w:t>
      </w:r>
      <w:r>
        <w:rPr>
          <w:rFonts w:ascii="Times New Roman" w:hAnsi="Times New Roman" w:cs="Times New Roman"/>
        </w:rPr>
        <w:t xml:space="preserve"> (vi) t</w:t>
      </w:r>
      <w:r w:rsidRPr="00AF0187">
        <w:rPr>
          <w:rFonts w:ascii="Times New Roman" w:hAnsi="Times New Roman" w:cs="Times New Roman"/>
        </w:rPr>
        <w:t xml:space="preserve">he </w:t>
      </w:r>
      <w:r>
        <w:rPr>
          <w:rFonts w:ascii="Times New Roman" w:hAnsi="Times New Roman" w:cs="Times New Roman"/>
        </w:rPr>
        <w:t xml:space="preserve">Work </w:t>
      </w:r>
      <w:r w:rsidRPr="00AF0187">
        <w:rPr>
          <w:rFonts w:ascii="Times New Roman" w:hAnsi="Times New Roman" w:cs="Times New Roman"/>
        </w:rPr>
        <w:t>shall not contain any viruses, malicious code, trojan horse, worm, time bomb, self-help code, back door, or other software code or routine designed to: (a) damage, destroy or alter any software or hardware; (b) reveal, damage, destroy, or alter any data; (c) disable any computer program automatically; or (d) permit unauthorized access to any software or hardware; and</w:t>
      </w:r>
      <w:r>
        <w:rPr>
          <w:rFonts w:ascii="Times New Roman" w:hAnsi="Times New Roman" w:cs="Times New Roman"/>
        </w:rPr>
        <w:t xml:space="preserve"> (vii) t</w:t>
      </w:r>
      <w:r w:rsidRPr="00AF0187">
        <w:rPr>
          <w:rFonts w:ascii="Times New Roman" w:hAnsi="Times New Roman" w:cs="Times New Roman"/>
        </w:rPr>
        <w:t xml:space="preserve">he </w:t>
      </w:r>
      <w:r>
        <w:rPr>
          <w:rFonts w:ascii="Times New Roman" w:hAnsi="Times New Roman" w:cs="Times New Roman"/>
        </w:rPr>
        <w:t xml:space="preserve">Work </w:t>
      </w:r>
      <w:r w:rsidRPr="00AF0187">
        <w:rPr>
          <w:rFonts w:ascii="Times New Roman" w:hAnsi="Times New Roman" w:cs="Times New Roman"/>
        </w:rPr>
        <w:t xml:space="preserve">shall not contain any third-party software (including software that may be considered free software or open source software) that: (a) may require any software to be published, accessed or otherwise </w:t>
      </w:r>
      <w:r w:rsidRPr="00AF0187">
        <w:rPr>
          <w:rFonts w:ascii="Times New Roman" w:hAnsi="Times New Roman" w:cs="Times New Roman"/>
        </w:rPr>
        <w:lastRenderedPageBreak/>
        <w:t>made available without the consent of Buyer; or (b) may require distribution, copying or modification of any software free of charge.</w:t>
      </w:r>
    </w:p>
    <w:p w14:paraId="63C26255" w14:textId="77777777" w:rsidR="00775379" w:rsidRDefault="00775379" w:rsidP="00775379">
      <w:pPr>
        <w:widowControl/>
        <w:spacing w:before="240"/>
        <w:ind w:left="72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AF0187">
        <w:rPr>
          <w:rFonts w:ascii="Times New Roman" w:hAnsi="Times New Roman" w:cs="Times New Roman"/>
        </w:rPr>
        <w:t xml:space="preserve">This warranty shall begin upon final acceptance of the </w:t>
      </w:r>
      <w:r>
        <w:rPr>
          <w:rFonts w:ascii="Times New Roman" w:hAnsi="Times New Roman" w:cs="Times New Roman"/>
        </w:rPr>
        <w:t xml:space="preserve">Work by Buyer’s customer </w:t>
      </w:r>
      <w:r w:rsidRPr="00AF0187">
        <w:rPr>
          <w:rFonts w:ascii="Times New Roman" w:hAnsi="Times New Roman" w:cs="Times New Roman"/>
        </w:rPr>
        <w:t>and shall survive inspection, test</w:t>
      </w:r>
      <w:r>
        <w:rPr>
          <w:rFonts w:ascii="Times New Roman" w:hAnsi="Times New Roman" w:cs="Times New Roman"/>
        </w:rPr>
        <w:t>,</w:t>
      </w:r>
      <w:r w:rsidRPr="00AF0187">
        <w:rPr>
          <w:rFonts w:ascii="Times New Roman" w:hAnsi="Times New Roman" w:cs="Times New Roman"/>
        </w:rPr>
        <w:t xml:space="preserve"> and payment for the </w:t>
      </w:r>
      <w:r>
        <w:rPr>
          <w:rFonts w:ascii="Times New Roman" w:hAnsi="Times New Roman" w:cs="Times New Roman"/>
        </w:rPr>
        <w:t>Work</w:t>
      </w:r>
      <w:r w:rsidRPr="00AF0187">
        <w:rPr>
          <w:rFonts w:ascii="Times New Roman" w:hAnsi="Times New Roman" w:cs="Times New Roman"/>
        </w:rPr>
        <w:t>.  The warranty shall extend for a period of one (1) year</w:t>
      </w:r>
      <w:r>
        <w:rPr>
          <w:rFonts w:ascii="Times New Roman" w:hAnsi="Times New Roman" w:cs="Times New Roman"/>
        </w:rPr>
        <w:t xml:space="preserve">, </w:t>
      </w:r>
      <w:r w:rsidRPr="00AF0187">
        <w:rPr>
          <w:rFonts w:ascii="Times New Roman" w:hAnsi="Times New Roman" w:cs="Times New Roman"/>
        </w:rPr>
        <w:t xml:space="preserve">and Buyer shall give Seller notice after discovery of a defect or nonconformance in the </w:t>
      </w:r>
      <w:r>
        <w:rPr>
          <w:rFonts w:ascii="Times New Roman" w:hAnsi="Times New Roman" w:cs="Times New Roman"/>
        </w:rPr>
        <w:t>Work</w:t>
      </w:r>
      <w:r w:rsidRPr="00AF0187">
        <w:rPr>
          <w:rFonts w:ascii="Times New Roman" w:hAnsi="Times New Roman" w:cs="Times New Roman"/>
        </w:rPr>
        <w:t>.  The warranty shall run to Buyer and its successors, assigns</w:t>
      </w:r>
      <w:r>
        <w:rPr>
          <w:rFonts w:ascii="Times New Roman" w:hAnsi="Times New Roman" w:cs="Times New Roman"/>
        </w:rPr>
        <w:t>,</w:t>
      </w:r>
      <w:r w:rsidRPr="00AF0187">
        <w:rPr>
          <w:rFonts w:ascii="Times New Roman" w:hAnsi="Times New Roman" w:cs="Times New Roman"/>
        </w:rPr>
        <w:t xml:space="preserve"> and customers.  In the event of any defect or nonconformance in the </w:t>
      </w:r>
      <w:r>
        <w:rPr>
          <w:rFonts w:ascii="Times New Roman" w:hAnsi="Times New Roman" w:cs="Times New Roman"/>
        </w:rPr>
        <w:t>Work</w:t>
      </w:r>
      <w:r w:rsidRPr="00AF0187">
        <w:rPr>
          <w:rFonts w:ascii="Times New Roman" w:hAnsi="Times New Roman" w:cs="Times New Roman"/>
        </w:rPr>
        <w:t>, Buyer may, at its option and at Seller’s expense: (</w:t>
      </w:r>
      <w:proofErr w:type="spellStart"/>
      <w:r w:rsidRPr="00AF0187">
        <w:rPr>
          <w:rFonts w:ascii="Times New Roman" w:hAnsi="Times New Roman" w:cs="Times New Roman"/>
        </w:rPr>
        <w:t>i</w:t>
      </w:r>
      <w:proofErr w:type="spellEnd"/>
      <w:r w:rsidRPr="00AF0187">
        <w:rPr>
          <w:rFonts w:ascii="Times New Roman" w:hAnsi="Times New Roman" w:cs="Times New Roman"/>
        </w:rPr>
        <w:t>) require prompt correction</w:t>
      </w:r>
      <w:r>
        <w:rPr>
          <w:rFonts w:ascii="Times New Roman" w:hAnsi="Times New Roman" w:cs="Times New Roman"/>
        </w:rPr>
        <w:t xml:space="preserve">, </w:t>
      </w:r>
      <w:r w:rsidRPr="00AF0187">
        <w:rPr>
          <w:rFonts w:ascii="Times New Roman" w:hAnsi="Times New Roman" w:cs="Times New Roman"/>
        </w:rPr>
        <w:t>replacement</w:t>
      </w:r>
      <w:r>
        <w:rPr>
          <w:rFonts w:ascii="Times New Roman" w:hAnsi="Times New Roman" w:cs="Times New Roman"/>
        </w:rPr>
        <w:t>, or re-performance</w:t>
      </w:r>
      <w:r w:rsidRPr="00AF0187">
        <w:rPr>
          <w:rFonts w:ascii="Times New Roman" w:hAnsi="Times New Roman" w:cs="Times New Roman"/>
        </w:rPr>
        <w:t xml:space="preserve"> of the </w:t>
      </w:r>
      <w:r>
        <w:rPr>
          <w:rFonts w:ascii="Times New Roman" w:hAnsi="Times New Roman" w:cs="Times New Roman"/>
        </w:rPr>
        <w:t>Work</w:t>
      </w:r>
      <w:r w:rsidRPr="00AF0187">
        <w:rPr>
          <w:rFonts w:ascii="Times New Roman" w:hAnsi="Times New Roman" w:cs="Times New Roman"/>
        </w:rPr>
        <w:t xml:space="preserve">, or (ii) return </w:t>
      </w:r>
      <w:r>
        <w:rPr>
          <w:rFonts w:ascii="Times New Roman" w:hAnsi="Times New Roman" w:cs="Times New Roman"/>
        </w:rPr>
        <w:t>any deliverable Work</w:t>
      </w:r>
      <w:r w:rsidRPr="00AF0187">
        <w:rPr>
          <w:rFonts w:ascii="Times New Roman" w:hAnsi="Times New Roman" w:cs="Times New Roman"/>
        </w:rPr>
        <w:t xml:space="preserve"> for credit or refund.  Return to Seller </w:t>
      </w:r>
      <w:r>
        <w:rPr>
          <w:rFonts w:ascii="Times New Roman" w:hAnsi="Times New Roman" w:cs="Times New Roman"/>
        </w:rPr>
        <w:t xml:space="preserve">of defective or non-conforming Work </w:t>
      </w:r>
      <w:r w:rsidRPr="00AF0187">
        <w:rPr>
          <w:rFonts w:ascii="Times New Roman" w:hAnsi="Times New Roman" w:cs="Times New Roman"/>
        </w:rPr>
        <w:t xml:space="preserve">and redelivery to Buyer of corrected or replaced </w:t>
      </w:r>
      <w:r>
        <w:rPr>
          <w:rFonts w:ascii="Times New Roman" w:hAnsi="Times New Roman" w:cs="Times New Roman"/>
        </w:rPr>
        <w:t xml:space="preserve">Work </w:t>
      </w:r>
      <w:r w:rsidRPr="00AF0187">
        <w:rPr>
          <w:rFonts w:ascii="Times New Roman" w:hAnsi="Times New Roman" w:cs="Times New Roman"/>
        </w:rPr>
        <w:t xml:space="preserve">shall be at Seller's expense.  </w:t>
      </w:r>
      <w:r>
        <w:rPr>
          <w:rFonts w:ascii="Times New Roman" w:hAnsi="Times New Roman" w:cs="Times New Roman"/>
        </w:rPr>
        <w:t xml:space="preserve">Work requiring </w:t>
      </w:r>
      <w:r w:rsidRPr="00AF0187">
        <w:rPr>
          <w:rFonts w:ascii="Times New Roman" w:hAnsi="Times New Roman" w:cs="Times New Roman"/>
        </w:rPr>
        <w:t>correct</w:t>
      </w:r>
      <w:r>
        <w:rPr>
          <w:rFonts w:ascii="Times New Roman" w:hAnsi="Times New Roman" w:cs="Times New Roman"/>
        </w:rPr>
        <w:t xml:space="preserve">ion, </w:t>
      </w:r>
      <w:r w:rsidRPr="00AF0187">
        <w:rPr>
          <w:rFonts w:ascii="Times New Roman" w:hAnsi="Times New Roman" w:cs="Times New Roman"/>
        </w:rPr>
        <w:t>replace</w:t>
      </w:r>
      <w:r>
        <w:rPr>
          <w:rFonts w:ascii="Times New Roman" w:hAnsi="Times New Roman" w:cs="Times New Roman"/>
        </w:rPr>
        <w:t>ment, or re-performance s</w:t>
      </w:r>
      <w:r w:rsidRPr="00AF0187">
        <w:rPr>
          <w:rFonts w:ascii="Times New Roman" w:hAnsi="Times New Roman" w:cs="Times New Roman"/>
        </w:rPr>
        <w:t xml:space="preserve">hall be subject to the requirements of this </w:t>
      </w:r>
      <w:r w:rsidR="00493221" w:rsidRPr="006215DB">
        <w:rPr>
          <w:rFonts w:ascii="Times New Roman" w:hAnsi="Times New Roman" w:cs="Times New Roman"/>
          <w:bCs/>
        </w:rPr>
        <w:t>Order</w:t>
      </w:r>
      <w:r w:rsidR="00493221" w:rsidRPr="00BA20A9">
        <w:rPr>
          <w:bCs/>
        </w:rPr>
        <w:t xml:space="preserve"> </w:t>
      </w:r>
      <w:r w:rsidRPr="00AF0187">
        <w:rPr>
          <w:rFonts w:ascii="Times New Roman" w:hAnsi="Times New Roman" w:cs="Times New Roman"/>
        </w:rPr>
        <w:t xml:space="preserve">in the same manner and to the same extent as </w:t>
      </w:r>
      <w:r>
        <w:rPr>
          <w:rFonts w:ascii="Times New Roman" w:hAnsi="Times New Roman" w:cs="Times New Roman"/>
        </w:rPr>
        <w:t xml:space="preserve">Work </w:t>
      </w:r>
      <w:r w:rsidRPr="00AF0187">
        <w:rPr>
          <w:rFonts w:ascii="Times New Roman" w:hAnsi="Times New Roman" w:cs="Times New Roman"/>
        </w:rPr>
        <w:t xml:space="preserve">originally delivered under this </w:t>
      </w:r>
      <w:r w:rsidR="00493221" w:rsidRPr="006215DB">
        <w:rPr>
          <w:rFonts w:ascii="Times New Roman" w:hAnsi="Times New Roman" w:cs="Times New Roman"/>
          <w:bCs/>
        </w:rPr>
        <w:t>Order</w:t>
      </w:r>
      <w:r w:rsidRPr="00AF0187">
        <w:rPr>
          <w:rFonts w:ascii="Times New Roman" w:hAnsi="Times New Roman" w:cs="Times New Roman"/>
        </w:rPr>
        <w:t>, but only as to the corrected or replaced part or parts thereof.  Even if the Parties disagree about the existence of a breach of this warranty, Seller shall promptly comply with Buyer's direction to: (</w:t>
      </w:r>
      <w:proofErr w:type="spellStart"/>
      <w:r w:rsidRPr="00AF0187">
        <w:rPr>
          <w:rFonts w:ascii="Times New Roman" w:hAnsi="Times New Roman" w:cs="Times New Roman"/>
        </w:rPr>
        <w:t>i</w:t>
      </w:r>
      <w:proofErr w:type="spellEnd"/>
      <w:r w:rsidRPr="00AF0187">
        <w:rPr>
          <w:rFonts w:ascii="Times New Roman" w:hAnsi="Times New Roman" w:cs="Times New Roman"/>
        </w:rPr>
        <w:t>) repair, rework</w:t>
      </w:r>
      <w:r>
        <w:rPr>
          <w:rFonts w:ascii="Times New Roman" w:hAnsi="Times New Roman" w:cs="Times New Roman"/>
        </w:rPr>
        <w:t>,</w:t>
      </w:r>
      <w:r w:rsidRPr="00AF0187">
        <w:rPr>
          <w:rFonts w:ascii="Times New Roman" w:hAnsi="Times New Roman" w:cs="Times New Roman"/>
        </w:rPr>
        <w:t xml:space="preserve"> replace</w:t>
      </w:r>
      <w:r>
        <w:rPr>
          <w:rFonts w:ascii="Times New Roman" w:hAnsi="Times New Roman" w:cs="Times New Roman"/>
        </w:rPr>
        <w:t>, or re-perform</w:t>
      </w:r>
      <w:r w:rsidRPr="00AF0187">
        <w:rPr>
          <w:rFonts w:ascii="Times New Roman" w:hAnsi="Times New Roman" w:cs="Times New Roman"/>
        </w:rPr>
        <w:t xml:space="preserve"> the </w:t>
      </w:r>
      <w:r>
        <w:rPr>
          <w:rFonts w:ascii="Times New Roman" w:hAnsi="Times New Roman" w:cs="Times New Roman"/>
        </w:rPr>
        <w:t>Work</w:t>
      </w:r>
      <w:r w:rsidRPr="00AF0187">
        <w:rPr>
          <w:rFonts w:ascii="Times New Roman" w:hAnsi="Times New Roman" w:cs="Times New Roman"/>
        </w:rPr>
        <w:t xml:space="preserve">, or (ii) furnish any materials or parts and installation instructions required to successfully correct the defect or nonconformance.  If the Parties later determine that Seller did not breach this warranty, the Parties shall equitably adjust the </w:t>
      </w:r>
      <w:r w:rsidR="00493221" w:rsidRPr="006215DB">
        <w:rPr>
          <w:rFonts w:ascii="Times New Roman" w:hAnsi="Times New Roman" w:cs="Times New Roman"/>
          <w:bCs/>
        </w:rPr>
        <w:t>Order</w:t>
      </w:r>
      <w:r w:rsidR="00493221" w:rsidRPr="00BA20A9">
        <w:rPr>
          <w:bCs/>
        </w:rPr>
        <w:t xml:space="preserve"> </w:t>
      </w:r>
      <w:r w:rsidRPr="00AF0187">
        <w:rPr>
          <w:rFonts w:ascii="Times New Roman" w:hAnsi="Times New Roman" w:cs="Times New Roman"/>
        </w:rPr>
        <w:t>price.</w:t>
      </w:r>
    </w:p>
    <w:p w14:paraId="33434699" w14:textId="77777777" w:rsidR="00775379" w:rsidRDefault="00775379" w:rsidP="00775379">
      <w:pPr>
        <w:widowControl/>
        <w:tabs>
          <w:tab w:val="left" w:pos="360"/>
        </w:tabs>
        <w:ind w:left="360" w:hanging="360"/>
        <w:jc w:val="both"/>
        <w:rPr>
          <w:rFonts w:ascii="Times New Roman" w:hAnsi="Times New Roman" w:cs="Times New Roman"/>
        </w:rPr>
      </w:pPr>
    </w:p>
    <w:p w14:paraId="36F82EC1" w14:textId="77777777" w:rsidR="00775379" w:rsidRDefault="00775379" w:rsidP="00775379">
      <w:pPr>
        <w:widowControl/>
        <w:tabs>
          <w:tab w:val="left" w:pos="360"/>
        </w:tabs>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195DD8">
        <w:rPr>
          <w:rFonts w:ascii="Times New Roman" w:hAnsi="Times New Roman" w:cs="Times New Roman"/>
          <w:b/>
          <w:u w:val="single"/>
        </w:rPr>
        <w:t>COUNTERFEIT PARTS</w:t>
      </w:r>
    </w:p>
    <w:p w14:paraId="6A266D6A" w14:textId="77777777" w:rsidR="00775379" w:rsidRDefault="00775379" w:rsidP="00775379">
      <w:pPr>
        <w:widowControl/>
        <w:jc w:val="both"/>
        <w:rPr>
          <w:rFonts w:ascii="Times New Roman" w:hAnsi="Times New Roman" w:cs="Times New Roman"/>
        </w:rPr>
      </w:pPr>
    </w:p>
    <w:p w14:paraId="5F406A66" w14:textId="77777777" w:rsidR="00775379" w:rsidRPr="009031AF" w:rsidRDefault="00775379" w:rsidP="00775379">
      <w:pPr>
        <w:pStyle w:val="ListParagraph"/>
        <w:widowControl/>
        <w:numPr>
          <w:ilvl w:val="0"/>
          <w:numId w:val="7"/>
        </w:numPr>
        <w:tabs>
          <w:tab w:val="left" w:pos="360"/>
        </w:tabs>
        <w:rPr>
          <w:rFonts w:ascii="Times New Roman" w:hAnsi="Times New Roman" w:cs="Times New Roman"/>
        </w:rPr>
      </w:pPr>
      <w:r>
        <w:rPr>
          <w:rFonts w:ascii="Times New Roman" w:hAnsi="Times New Roman" w:cs="Times New Roman"/>
        </w:rPr>
        <w:t>Seller</w:t>
      </w:r>
      <w:r w:rsidRPr="00195DD8">
        <w:rPr>
          <w:rFonts w:ascii="Times New Roman" w:hAnsi="Times New Roman" w:cs="Times New Roman"/>
        </w:rPr>
        <w:t xml:space="preserve"> shall take every reasonable step to ensure that only new and authentic materials are used in </w:t>
      </w:r>
      <w:r>
        <w:rPr>
          <w:rFonts w:ascii="Times New Roman" w:hAnsi="Times New Roman" w:cs="Times New Roman"/>
        </w:rPr>
        <w:t xml:space="preserve">all Work </w:t>
      </w:r>
      <w:r w:rsidRPr="00195DD8">
        <w:rPr>
          <w:rFonts w:ascii="Times New Roman" w:hAnsi="Times New Roman" w:cs="Times New Roman"/>
        </w:rPr>
        <w:t xml:space="preserve">delivered to </w:t>
      </w:r>
      <w:r>
        <w:rPr>
          <w:rFonts w:ascii="Times New Roman" w:hAnsi="Times New Roman" w:cs="Times New Roman"/>
        </w:rPr>
        <w:t xml:space="preserve">Buyer.  Seller </w:t>
      </w:r>
      <w:r w:rsidRPr="00195DD8">
        <w:rPr>
          <w:rFonts w:ascii="Times New Roman" w:hAnsi="Times New Roman" w:cs="Times New Roman"/>
        </w:rPr>
        <w:t>may only purchase parts directly from Original Component Manufacturers (OCM’s)</w:t>
      </w:r>
      <w:r>
        <w:rPr>
          <w:rFonts w:ascii="Times New Roman" w:hAnsi="Times New Roman" w:cs="Times New Roman"/>
        </w:rPr>
        <w:t xml:space="preserve"> and </w:t>
      </w:r>
      <w:r w:rsidRPr="00195DD8">
        <w:rPr>
          <w:rFonts w:ascii="Times New Roman" w:hAnsi="Times New Roman" w:cs="Times New Roman"/>
        </w:rPr>
        <w:t>OCM Franchised Distributors</w:t>
      </w:r>
      <w:r>
        <w:rPr>
          <w:rFonts w:ascii="Times New Roman" w:hAnsi="Times New Roman" w:cs="Times New Roman"/>
        </w:rPr>
        <w:t>.</w:t>
      </w:r>
      <w:r w:rsidRPr="00195DD8">
        <w:rPr>
          <w:rFonts w:ascii="Times New Roman" w:hAnsi="Times New Roman" w:cs="Times New Roman"/>
        </w:rPr>
        <w:t xml:space="preserve"> Use of product that was not provided by these sources is not authorized without </w:t>
      </w:r>
      <w:r>
        <w:rPr>
          <w:rFonts w:ascii="Times New Roman" w:hAnsi="Times New Roman" w:cs="Times New Roman"/>
        </w:rPr>
        <w:t xml:space="preserve">Buyer’s </w:t>
      </w:r>
      <w:r w:rsidRPr="00195DD8">
        <w:rPr>
          <w:rFonts w:ascii="Times New Roman" w:hAnsi="Times New Roman" w:cs="Times New Roman"/>
        </w:rPr>
        <w:t xml:space="preserve">express, prior, and written consent.  </w:t>
      </w:r>
      <w:r>
        <w:rPr>
          <w:rFonts w:ascii="Times New Roman" w:hAnsi="Times New Roman" w:cs="Times New Roman"/>
        </w:rPr>
        <w:t>Seller</w:t>
      </w:r>
      <w:r w:rsidRPr="00195DD8">
        <w:rPr>
          <w:rFonts w:ascii="Times New Roman" w:hAnsi="Times New Roman" w:cs="Times New Roman"/>
        </w:rPr>
        <w:t xml:space="preserve"> must present compelling support for its request (e.g., OCM documentation that authenticates traceability of the parts to the OVM), and include in its request all actions to ensure that the parts thus procured are authentic/conforming parts.</w:t>
      </w:r>
    </w:p>
    <w:p w14:paraId="453EC4AA" w14:textId="77777777" w:rsidR="00775379" w:rsidRDefault="00775379" w:rsidP="00775379">
      <w:pPr>
        <w:widowControl/>
        <w:tabs>
          <w:tab w:val="left" w:pos="360"/>
        </w:tabs>
        <w:rPr>
          <w:rFonts w:ascii="Times New Roman" w:hAnsi="Times New Roman" w:cs="Times New Roman"/>
        </w:rPr>
      </w:pPr>
    </w:p>
    <w:p w14:paraId="140B8008" w14:textId="77777777" w:rsidR="00775379" w:rsidRPr="00195DD8" w:rsidRDefault="00775379" w:rsidP="00775379">
      <w:pPr>
        <w:pStyle w:val="ListParagraph"/>
        <w:widowControl/>
        <w:numPr>
          <w:ilvl w:val="0"/>
          <w:numId w:val="7"/>
        </w:numPr>
        <w:tabs>
          <w:tab w:val="left" w:pos="360"/>
        </w:tabs>
        <w:rPr>
          <w:rFonts w:ascii="Times New Roman" w:hAnsi="Times New Roman" w:cs="Times New Roman"/>
        </w:rPr>
      </w:pPr>
      <w:r>
        <w:rPr>
          <w:rFonts w:ascii="Times New Roman" w:hAnsi="Times New Roman" w:cs="Times New Roman"/>
        </w:rPr>
        <w:t xml:space="preserve">Buyer </w:t>
      </w:r>
      <w:r w:rsidRPr="00195DD8">
        <w:rPr>
          <w:rFonts w:ascii="Times New Roman" w:hAnsi="Times New Roman" w:cs="Times New Roman"/>
        </w:rPr>
        <w:t xml:space="preserve">shall impound any suspect/counterfeit parts are furnished by </w:t>
      </w:r>
      <w:r>
        <w:rPr>
          <w:rFonts w:ascii="Times New Roman" w:hAnsi="Times New Roman" w:cs="Times New Roman"/>
        </w:rPr>
        <w:t>Seller</w:t>
      </w:r>
      <w:r w:rsidRPr="00195DD8">
        <w:rPr>
          <w:rFonts w:ascii="Times New Roman" w:hAnsi="Times New Roman" w:cs="Times New Roman"/>
        </w:rPr>
        <w:t xml:space="preserve"> under this </w:t>
      </w:r>
      <w:r w:rsidR="00493221" w:rsidRPr="006215DB">
        <w:rPr>
          <w:rFonts w:ascii="Times New Roman" w:hAnsi="Times New Roman" w:cs="Times New Roman"/>
          <w:bCs/>
        </w:rPr>
        <w:t>Order</w:t>
      </w:r>
      <w:r w:rsidR="00493221" w:rsidRPr="00BA20A9">
        <w:rPr>
          <w:bCs/>
        </w:rPr>
        <w:t xml:space="preserve"> </w:t>
      </w:r>
      <w:r w:rsidRPr="00195DD8">
        <w:rPr>
          <w:rFonts w:ascii="Times New Roman" w:hAnsi="Times New Roman" w:cs="Times New Roman"/>
        </w:rPr>
        <w:t xml:space="preserve">and notify </w:t>
      </w:r>
      <w:r>
        <w:rPr>
          <w:rFonts w:ascii="Times New Roman" w:hAnsi="Times New Roman" w:cs="Times New Roman"/>
        </w:rPr>
        <w:t>Seller</w:t>
      </w:r>
      <w:r w:rsidRPr="00195DD8">
        <w:rPr>
          <w:rFonts w:ascii="Times New Roman" w:hAnsi="Times New Roman" w:cs="Times New Roman"/>
        </w:rPr>
        <w:t xml:space="preserve"> of this action.  </w:t>
      </w:r>
      <w:r>
        <w:rPr>
          <w:rFonts w:ascii="Times New Roman" w:hAnsi="Times New Roman" w:cs="Times New Roman"/>
        </w:rPr>
        <w:t>Seller</w:t>
      </w:r>
      <w:r w:rsidRPr="00195DD8">
        <w:rPr>
          <w:rFonts w:ascii="Times New Roman" w:hAnsi="Times New Roman" w:cs="Times New Roman"/>
        </w:rPr>
        <w:t xml:space="preserve"> shall promptly replace such suspect/counterfeit parts with parts acceptable to </w:t>
      </w:r>
      <w:r>
        <w:rPr>
          <w:rFonts w:ascii="Times New Roman" w:hAnsi="Times New Roman" w:cs="Times New Roman"/>
        </w:rPr>
        <w:t xml:space="preserve">Buyer, and Seller </w:t>
      </w:r>
      <w:r w:rsidRPr="00195DD8">
        <w:rPr>
          <w:rFonts w:ascii="Times New Roman" w:hAnsi="Times New Roman" w:cs="Times New Roman"/>
        </w:rPr>
        <w:t xml:space="preserve">shall be liable for all costs relating to the removal and replacement of </w:t>
      </w:r>
      <w:r>
        <w:rPr>
          <w:rFonts w:ascii="Times New Roman" w:hAnsi="Times New Roman" w:cs="Times New Roman"/>
        </w:rPr>
        <w:t xml:space="preserve">those </w:t>
      </w:r>
      <w:r w:rsidRPr="00195DD8">
        <w:rPr>
          <w:rFonts w:ascii="Times New Roman" w:hAnsi="Times New Roman" w:cs="Times New Roman"/>
        </w:rPr>
        <w:t xml:space="preserve">parts (including, without limitation, </w:t>
      </w:r>
      <w:r>
        <w:rPr>
          <w:rFonts w:ascii="Times New Roman" w:hAnsi="Times New Roman" w:cs="Times New Roman"/>
        </w:rPr>
        <w:t>Buyer</w:t>
      </w:r>
      <w:r w:rsidRPr="00195DD8">
        <w:rPr>
          <w:rFonts w:ascii="Times New Roman" w:hAnsi="Times New Roman" w:cs="Times New Roman"/>
        </w:rPr>
        <w:t xml:space="preserve">'s external and internal costs of removing such counterfeit parts, of reinserting replacement parts and of any testing necessitated by the reinstallation of </w:t>
      </w:r>
      <w:r>
        <w:rPr>
          <w:rFonts w:ascii="Times New Roman" w:hAnsi="Times New Roman" w:cs="Times New Roman"/>
        </w:rPr>
        <w:t>Seller</w:t>
      </w:r>
      <w:r w:rsidRPr="00195DD8">
        <w:rPr>
          <w:rFonts w:ascii="Times New Roman" w:hAnsi="Times New Roman" w:cs="Times New Roman"/>
        </w:rPr>
        <w:t xml:space="preserve">'s </w:t>
      </w:r>
      <w:r>
        <w:rPr>
          <w:rFonts w:ascii="Times New Roman" w:hAnsi="Times New Roman" w:cs="Times New Roman"/>
        </w:rPr>
        <w:t xml:space="preserve">Work </w:t>
      </w:r>
      <w:r w:rsidRPr="00195DD8">
        <w:rPr>
          <w:rFonts w:ascii="Times New Roman" w:hAnsi="Times New Roman" w:cs="Times New Roman"/>
        </w:rPr>
        <w:t xml:space="preserve">after counterfeit parts have been exchanged).  At </w:t>
      </w:r>
      <w:r>
        <w:rPr>
          <w:rFonts w:ascii="Times New Roman" w:hAnsi="Times New Roman" w:cs="Times New Roman"/>
        </w:rPr>
        <w:t xml:space="preserve">Buyer’s </w:t>
      </w:r>
      <w:r w:rsidRPr="00195DD8">
        <w:rPr>
          <w:rFonts w:ascii="Times New Roman" w:hAnsi="Times New Roman" w:cs="Times New Roman"/>
        </w:rPr>
        <w:t xml:space="preserve">request, </w:t>
      </w:r>
      <w:r>
        <w:rPr>
          <w:rFonts w:ascii="Times New Roman" w:hAnsi="Times New Roman" w:cs="Times New Roman"/>
        </w:rPr>
        <w:t xml:space="preserve">Seller </w:t>
      </w:r>
      <w:r w:rsidRPr="00195DD8">
        <w:rPr>
          <w:rFonts w:ascii="Times New Roman" w:hAnsi="Times New Roman" w:cs="Times New Roman"/>
        </w:rPr>
        <w:t xml:space="preserve">shall return any removed counterfeit parts to </w:t>
      </w:r>
      <w:r>
        <w:rPr>
          <w:rFonts w:ascii="Times New Roman" w:hAnsi="Times New Roman" w:cs="Times New Roman"/>
        </w:rPr>
        <w:t xml:space="preserve">Buyer </w:t>
      </w:r>
      <w:r w:rsidRPr="00195DD8">
        <w:rPr>
          <w:rFonts w:ascii="Times New Roman" w:hAnsi="Times New Roman" w:cs="Times New Roman"/>
        </w:rPr>
        <w:t xml:space="preserve">in order that </w:t>
      </w:r>
      <w:r>
        <w:rPr>
          <w:rFonts w:ascii="Times New Roman" w:hAnsi="Times New Roman" w:cs="Times New Roman"/>
        </w:rPr>
        <w:t xml:space="preserve">Buyer </w:t>
      </w:r>
      <w:r w:rsidRPr="00195DD8">
        <w:rPr>
          <w:rFonts w:ascii="Times New Roman" w:hAnsi="Times New Roman" w:cs="Times New Roman"/>
        </w:rPr>
        <w:t xml:space="preserve">may turn such parts over to its Government customer for further investigation.  </w:t>
      </w:r>
      <w:r>
        <w:rPr>
          <w:rFonts w:ascii="Times New Roman" w:hAnsi="Times New Roman" w:cs="Times New Roman"/>
        </w:rPr>
        <w:t>Seller</w:t>
      </w:r>
      <w:r w:rsidRPr="00195DD8">
        <w:rPr>
          <w:rFonts w:ascii="Times New Roman" w:hAnsi="Times New Roman" w:cs="Times New Roman"/>
        </w:rPr>
        <w:t xml:space="preserve"> agrees that any Government or quasi-Government directive (e.g., GIDEP Alert) shall be deemed definitive evidence that </w:t>
      </w:r>
      <w:r>
        <w:rPr>
          <w:rFonts w:ascii="Times New Roman" w:hAnsi="Times New Roman" w:cs="Times New Roman"/>
        </w:rPr>
        <w:t>Seller</w:t>
      </w:r>
      <w:r w:rsidRPr="00195DD8">
        <w:rPr>
          <w:rFonts w:ascii="Times New Roman" w:hAnsi="Times New Roman" w:cs="Times New Roman"/>
        </w:rPr>
        <w:t>'s parts contain counterfeit parts.</w:t>
      </w:r>
    </w:p>
    <w:p w14:paraId="183B7752" w14:textId="77777777" w:rsidR="00775379" w:rsidRPr="00195DD8" w:rsidRDefault="00775379" w:rsidP="00775379">
      <w:pPr>
        <w:pStyle w:val="ListParagraph"/>
        <w:rPr>
          <w:rFonts w:ascii="Times New Roman" w:hAnsi="Times New Roman" w:cs="Times New Roman"/>
        </w:rPr>
      </w:pPr>
    </w:p>
    <w:p w14:paraId="3C5D320C" w14:textId="77777777" w:rsidR="00775379" w:rsidRDefault="00775379" w:rsidP="00775379">
      <w:pPr>
        <w:pStyle w:val="ListParagraph"/>
        <w:widowControl/>
        <w:numPr>
          <w:ilvl w:val="0"/>
          <w:numId w:val="7"/>
        </w:numPr>
        <w:tabs>
          <w:tab w:val="left" w:pos="360"/>
        </w:tabs>
        <w:rPr>
          <w:rFonts w:ascii="Times New Roman" w:hAnsi="Times New Roman" w:cs="Times New Roman"/>
        </w:rPr>
      </w:pPr>
      <w:r w:rsidRPr="00195DD8">
        <w:rPr>
          <w:rFonts w:ascii="Times New Roman" w:hAnsi="Times New Roman" w:cs="Times New Roman"/>
        </w:rPr>
        <w:t xml:space="preserve">Whenever </w:t>
      </w:r>
      <w:r>
        <w:rPr>
          <w:rFonts w:ascii="Times New Roman" w:hAnsi="Times New Roman" w:cs="Times New Roman"/>
        </w:rPr>
        <w:t>Seller</w:t>
      </w:r>
      <w:r w:rsidRPr="00195DD8">
        <w:rPr>
          <w:rFonts w:ascii="Times New Roman" w:hAnsi="Times New Roman" w:cs="Times New Roman"/>
        </w:rPr>
        <w:t xml:space="preserve"> shall receive, either before or after shipment of </w:t>
      </w:r>
      <w:r>
        <w:rPr>
          <w:rFonts w:ascii="Times New Roman" w:hAnsi="Times New Roman" w:cs="Times New Roman"/>
        </w:rPr>
        <w:t xml:space="preserve">Work </w:t>
      </w:r>
      <w:r w:rsidRPr="00195DD8">
        <w:rPr>
          <w:rFonts w:ascii="Times New Roman" w:hAnsi="Times New Roman" w:cs="Times New Roman"/>
        </w:rPr>
        <w:t xml:space="preserve">under this </w:t>
      </w:r>
      <w:r w:rsidR="00945E09">
        <w:rPr>
          <w:rFonts w:ascii="Times New Roman" w:hAnsi="Times New Roman" w:cs="Times New Roman"/>
        </w:rPr>
        <w:t>Order</w:t>
      </w:r>
      <w:r w:rsidRPr="00195DD8">
        <w:rPr>
          <w:rFonts w:ascii="Times New Roman" w:hAnsi="Times New Roman" w:cs="Times New Roman"/>
        </w:rPr>
        <w:t xml:space="preserve">, notification that any of </w:t>
      </w:r>
      <w:r>
        <w:rPr>
          <w:rFonts w:ascii="Times New Roman" w:hAnsi="Times New Roman" w:cs="Times New Roman"/>
        </w:rPr>
        <w:t xml:space="preserve">that Work </w:t>
      </w:r>
      <w:r w:rsidRPr="00195DD8">
        <w:rPr>
          <w:rFonts w:ascii="Times New Roman" w:hAnsi="Times New Roman" w:cs="Times New Roman"/>
        </w:rPr>
        <w:t xml:space="preserve">(including any component, part, or material thereof), is the subject of GIDEP Alert, </w:t>
      </w:r>
      <w:r>
        <w:rPr>
          <w:rFonts w:ascii="Times New Roman" w:hAnsi="Times New Roman" w:cs="Times New Roman"/>
        </w:rPr>
        <w:t xml:space="preserve">Seller </w:t>
      </w:r>
      <w:r w:rsidRPr="00195DD8">
        <w:rPr>
          <w:rFonts w:ascii="Times New Roman" w:hAnsi="Times New Roman" w:cs="Times New Roman"/>
        </w:rPr>
        <w:t xml:space="preserve">shall promptly furnish such information to </w:t>
      </w:r>
      <w:r>
        <w:rPr>
          <w:rFonts w:ascii="Times New Roman" w:hAnsi="Times New Roman" w:cs="Times New Roman"/>
        </w:rPr>
        <w:t xml:space="preserve">Buyer.  Seller </w:t>
      </w:r>
      <w:r w:rsidRPr="00195DD8">
        <w:rPr>
          <w:rFonts w:ascii="Times New Roman" w:hAnsi="Times New Roman" w:cs="Times New Roman"/>
        </w:rPr>
        <w:t>shall be responsible for ensuring the appropriate failure experience data report(s) (e.g., GIDEP Alert, GIDEP Safe Alert, GIDEP Problem Advisory) are generated whenever failed or non</w:t>
      </w:r>
      <w:r>
        <w:rPr>
          <w:rFonts w:ascii="Times New Roman" w:hAnsi="Times New Roman" w:cs="Times New Roman"/>
        </w:rPr>
        <w:t>-</w:t>
      </w:r>
      <w:r w:rsidRPr="00195DD8">
        <w:rPr>
          <w:rFonts w:ascii="Times New Roman" w:hAnsi="Times New Roman" w:cs="Times New Roman"/>
        </w:rPr>
        <w:t>conforming items, available to other buyers, are discovered during the course of performing this</w:t>
      </w:r>
      <w:r w:rsidR="00493221">
        <w:rPr>
          <w:rFonts w:ascii="Times New Roman" w:hAnsi="Times New Roman" w:cs="Times New Roman"/>
        </w:rPr>
        <w:t xml:space="preserve"> </w:t>
      </w:r>
      <w:r w:rsidR="00493221" w:rsidRPr="006215DB">
        <w:rPr>
          <w:rFonts w:ascii="Times New Roman" w:hAnsi="Times New Roman" w:cs="Times New Roman"/>
          <w:bCs/>
        </w:rPr>
        <w:t>Order</w:t>
      </w:r>
      <w:r w:rsidRPr="00195DD8">
        <w:rPr>
          <w:rFonts w:ascii="Times New Roman" w:hAnsi="Times New Roman" w:cs="Times New Roman"/>
        </w:rPr>
        <w:t>.</w:t>
      </w:r>
    </w:p>
    <w:p w14:paraId="5E55C51C" w14:textId="77777777" w:rsidR="00775379" w:rsidRPr="00CA3C03" w:rsidRDefault="00775379" w:rsidP="00775379">
      <w:pPr>
        <w:pStyle w:val="ListParagraph"/>
        <w:rPr>
          <w:rFonts w:ascii="Times New Roman" w:hAnsi="Times New Roman" w:cs="Times New Roman"/>
        </w:rPr>
      </w:pPr>
    </w:p>
    <w:p w14:paraId="1B779958" w14:textId="77777777" w:rsidR="00775379" w:rsidRPr="006D038D" w:rsidRDefault="00775379" w:rsidP="00775379">
      <w:pPr>
        <w:pStyle w:val="ListParagraph"/>
        <w:widowControl/>
        <w:numPr>
          <w:ilvl w:val="0"/>
          <w:numId w:val="7"/>
        </w:numPr>
        <w:tabs>
          <w:tab w:val="left" w:pos="360"/>
        </w:tabs>
        <w:rPr>
          <w:rFonts w:ascii="Times New Roman" w:hAnsi="Times New Roman" w:cs="Times New Roman"/>
        </w:rPr>
      </w:pPr>
      <w:r>
        <w:rPr>
          <w:rFonts w:ascii="Times New Roman" w:hAnsi="Times New Roman" w:cs="Times New Roman"/>
        </w:rPr>
        <w:t>Seller understands and acknowledges that providing counterfeit parts to Buyer in support of a U. S. Government contract may potentially constitute fraud under applicable U.S. statutes and regulations.</w:t>
      </w:r>
    </w:p>
    <w:p w14:paraId="56427419" w14:textId="77777777" w:rsidR="00775379" w:rsidRDefault="00775379" w:rsidP="00775379">
      <w:pPr>
        <w:widowControl/>
        <w:rPr>
          <w:rFonts w:ascii="Times New Roman" w:hAnsi="Times New Roman" w:cs="Times New Roman"/>
        </w:rPr>
      </w:pPr>
    </w:p>
    <w:p w14:paraId="4E6CC696" w14:textId="77777777" w:rsidR="00BA6391" w:rsidRPr="003F196E" w:rsidRDefault="00775379" w:rsidP="003F196E">
      <w:pPr>
        <w:pStyle w:val="ListParagraph"/>
        <w:widowControl/>
        <w:numPr>
          <w:ilvl w:val="0"/>
          <w:numId w:val="7"/>
        </w:numPr>
        <w:tabs>
          <w:tab w:val="left" w:pos="360"/>
        </w:tabs>
        <w:rPr>
          <w:rFonts w:ascii="Times New Roman" w:hAnsi="Times New Roman" w:cs="Times New Roman"/>
        </w:rPr>
      </w:pPr>
      <w:r w:rsidRPr="003F196E">
        <w:rPr>
          <w:rFonts w:ascii="Times New Roman" w:hAnsi="Times New Roman" w:cs="Times New Roman"/>
        </w:rPr>
        <w:t>The following FAR provision</w:t>
      </w:r>
      <w:r w:rsidR="00BA6391" w:rsidRPr="003F196E">
        <w:rPr>
          <w:rFonts w:ascii="Times New Roman" w:hAnsi="Times New Roman" w:cs="Times New Roman"/>
        </w:rPr>
        <w:t>s</w:t>
      </w:r>
      <w:r w:rsidRPr="003F196E">
        <w:rPr>
          <w:rFonts w:ascii="Times New Roman" w:hAnsi="Times New Roman" w:cs="Times New Roman"/>
        </w:rPr>
        <w:t xml:space="preserve"> </w:t>
      </w:r>
      <w:r w:rsidR="00BA6391" w:rsidRPr="003F196E">
        <w:rPr>
          <w:rFonts w:ascii="Times New Roman" w:hAnsi="Times New Roman" w:cs="Times New Roman"/>
        </w:rPr>
        <w:t xml:space="preserve">are </w:t>
      </w:r>
      <w:r w:rsidRPr="003F196E">
        <w:rPr>
          <w:rFonts w:ascii="Times New Roman" w:hAnsi="Times New Roman" w:cs="Times New Roman"/>
        </w:rPr>
        <w:t xml:space="preserve">incorporated herein by reference:  </w:t>
      </w:r>
      <w:r w:rsidR="003F196E">
        <w:rPr>
          <w:rFonts w:ascii="Times New Roman" w:hAnsi="Times New Roman" w:cs="Times New Roman"/>
        </w:rPr>
        <w:t>(</w:t>
      </w:r>
      <w:proofErr w:type="spellStart"/>
      <w:r w:rsidR="003F196E">
        <w:rPr>
          <w:rFonts w:ascii="Times New Roman" w:hAnsi="Times New Roman" w:cs="Times New Roman"/>
        </w:rPr>
        <w:t>i</w:t>
      </w:r>
      <w:proofErr w:type="spellEnd"/>
      <w:r w:rsidR="003F196E">
        <w:rPr>
          <w:rFonts w:ascii="Times New Roman" w:hAnsi="Times New Roman" w:cs="Times New Roman"/>
        </w:rPr>
        <w:t xml:space="preserve">) </w:t>
      </w:r>
      <w:r w:rsidR="003F196E" w:rsidRPr="00F67020">
        <w:rPr>
          <w:rFonts w:ascii="Times New Roman" w:hAnsi="Times New Roman" w:cs="Times New Roman"/>
        </w:rPr>
        <w:t>DFARS 252.246-7007 Contractor Counterfeit Electronic Part Detection and Avoidance System</w:t>
      </w:r>
      <w:r w:rsidR="003F196E">
        <w:rPr>
          <w:rFonts w:ascii="Times New Roman" w:hAnsi="Times New Roman" w:cs="Times New Roman"/>
        </w:rPr>
        <w:t xml:space="preserve"> </w:t>
      </w:r>
      <w:r w:rsidR="003F196E" w:rsidRPr="00F67020">
        <w:rPr>
          <w:rFonts w:ascii="Times New Roman" w:hAnsi="Times New Roman" w:cs="Times New Roman"/>
        </w:rPr>
        <w:t>(</w:t>
      </w:r>
      <w:r w:rsidR="003F196E">
        <w:rPr>
          <w:rFonts w:ascii="Times New Roman" w:hAnsi="Times New Roman" w:cs="Times New Roman"/>
        </w:rPr>
        <w:t>latest revision</w:t>
      </w:r>
      <w:r w:rsidR="003F196E" w:rsidRPr="00F67020">
        <w:rPr>
          <w:rFonts w:ascii="Times New Roman" w:hAnsi="Times New Roman" w:cs="Times New Roman"/>
        </w:rPr>
        <w:t>)</w:t>
      </w:r>
      <w:r w:rsidR="003F196E">
        <w:rPr>
          <w:rFonts w:ascii="Times New Roman" w:hAnsi="Times New Roman" w:cs="Times New Roman"/>
        </w:rPr>
        <w:t>; and (ii) DFARS 252.246-7008 Sources of Electronic Parts (latest revision).</w:t>
      </w:r>
    </w:p>
    <w:p w14:paraId="3E0B4AB9" w14:textId="77777777" w:rsidR="00775379" w:rsidRPr="006D038D" w:rsidRDefault="00775379" w:rsidP="00775379">
      <w:pPr>
        <w:widowControl/>
        <w:tabs>
          <w:tab w:val="left" w:pos="360"/>
        </w:tabs>
        <w:jc w:val="both"/>
        <w:rPr>
          <w:rFonts w:ascii="Times New Roman" w:hAnsi="Times New Roman" w:cs="Times New Roman"/>
        </w:rPr>
      </w:pPr>
    </w:p>
    <w:p w14:paraId="523E7A11" w14:textId="77777777" w:rsidR="00775379" w:rsidRDefault="00775379" w:rsidP="00775379">
      <w:pPr>
        <w:widowControl/>
        <w:tabs>
          <w:tab w:val="left" w:pos="360"/>
        </w:tabs>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sidRPr="00F737ED">
        <w:rPr>
          <w:rFonts w:ascii="Times New Roman" w:hAnsi="Times New Roman" w:cs="Times New Roman"/>
          <w:b/>
          <w:u w:val="single"/>
        </w:rPr>
        <w:t>GENERAL INDEM</w:t>
      </w:r>
      <w:r>
        <w:rPr>
          <w:rFonts w:ascii="Times New Roman" w:hAnsi="Times New Roman" w:cs="Times New Roman"/>
          <w:b/>
          <w:u w:val="single"/>
        </w:rPr>
        <w:t>N</w:t>
      </w:r>
      <w:r w:rsidRPr="00F737ED">
        <w:rPr>
          <w:rFonts w:ascii="Times New Roman" w:hAnsi="Times New Roman" w:cs="Times New Roman"/>
          <w:b/>
          <w:u w:val="single"/>
        </w:rPr>
        <w:t>IFICATION</w:t>
      </w:r>
    </w:p>
    <w:p w14:paraId="41DDB65E" w14:textId="77777777" w:rsidR="00775379" w:rsidRDefault="00775379" w:rsidP="00775379">
      <w:pPr>
        <w:widowControl/>
        <w:jc w:val="both"/>
        <w:rPr>
          <w:rFonts w:ascii="Times New Roman" w:hAnsi="Times New Roman" w:cs="Times New Roman"/>
        </w:rPr>
      </w:pPr>
    </w:p>
    <w:p w14:paraId="71AA05F8" w14:textId="77777777" w:rsidR="00775379" w:rsidRPr="000865D4" w:rsidRDefault="00775379" w:rsidP="00775379">
      <w:pPr>
        <w:pStyle w:val="ListParagraph"/>
        <w:widowControl/>
        <w:numPr>
          <w:ilvl w:val="0"/>
          <w:numId w:val="18"/>
        </w:numPr>
        <w:rPr>
          <w:rFonts w:ascii="Times New Roman" w:hAnsi="Times New Roman" w:cs="Times New Roman"/>
        </w:rPr>
      </w:pPr>
      <w:r w:rsidRPr="000865D4">
        <w:rPr>
          <w:rFonts w:ascii="Times New Roman" w:hAnsi="Times New Roman" w:cs="Times New Roman"/>
        </w:rPr>
        <w:t>Seller agrees to indemnify, defend, and hold Buyer, its affiliates, subsidiaries, directors, officers, employees, and agents harmless from and against all actions, causes of action, liabilities, claims, suits, judgments, liens, awards, and damages of any kind and nature whatsoever for (a) property damage, (b)</w:t>
      </w:r>
      <w:r>
        <w:rPr>
          <w:rFonts w:ascii="Times New Roman" w:hAnsi="Times New Roman" w:cs="Times New Roman"/>
        </w:rPr>
        <w:t> </w:t>
      </w:r>
      <w:r w:rsidRPr="000865D4">
        <w:rPr>
          <w:rFonts w:ascii="Times New Roman" w:hAnsi="Times New Roman" w:cs="Times New Roman"/>
        </w:rPr>
        <w:t xml:space="preserve">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w:t>
      </w:r>
      <w:r w:rsidR="00945E09">
        <w:rPr>
          <w:rFonts w:ascii="Times New Roman" w:hAnsi="Times New Roman" w:cs="Times New Roman"/>
        </w:rPr>
        <w:t>Order</w:t>
      </w:r>
      <w:r w:rsidRPr="000865D4">
        <w:rPr>
          <w:rFonts w:ascii="Times New Roman" w:hAnsi="Times New Roman" w:cs="Times New Roman"/>
        </w:rPr>
        <w:t xml:space="preserve">, or (2) failure to comply with all applicable local, state, and federal laws and regulations in the performance of this </w:t>
      </w:r>
      <w:r w:rsidR="00945E09">
        <w:rPr>
          <w:rFonts w:ascii="Times New Roman" w:hAnsi="Times New Roman" w:cs="Times New Roman"/>
        </w:rPr>
        <w:t>Order</w:t>
      </w:r>
      <w:r w:rsidRPr="000865D4">
        <w:rPr>
          <w:rFonts w:ascii="Times New Roman" w:hAnsi="Times New Roman" w:cs="Times New Roman"/>
        </w:rPr>
        <w:t xml:space="preserve">.  This duty to defend, indemnify, and hold harmless extends to any suit, liability, claim, judgment, or demand that may arise out of or in connection with the performance or nonperformance of this </w:t>
      </w:r>
      <w:r w:rsidR="00493221" w:rsidRPr="006215DB">
        <w:rPr>
          <w:rFonts w:ascii="Times New Roman" w:hAnsi="Times New Roman" w:cs="Times New Roman"/>
          <w:bCs/>
        </w:rPr>
        <w:t>Order</w:t>
      </w:r>
      <w:r w:rsidR="00493221" w:rsidRPr="00BA20A9">
        <w:rPr>
          <w:bCs/>
        </w:rPr>
        <w:t xml:space="preserve"> </w:t>
      </w:r>
      <w:r w:rsidRPr="000865D4">
        <w:rPr>
          <w:rFonts w:ascii="Times New Roman" w:hAnsi="Times New Roman" w:cs="Times New Roman"/>
        </w:rPr>
        <w:t xml:space="preserve">by Seller or its agents, breach of warranty by Seller or its agents, any defective </w:t>
      </w:r>
      <w:r>
        <w:rPr>
          <w:rFonts w:ascii="Times New Roman" w:hAnsi="Times New Roman" w:cs="Times New Roman"/>
        </w:rPr>
        <w:t>Work p</w:t>
      </w:r>
      <w:r w:rsidRPr="000865D4">
        <w:rPr>
          <w:rFonts w:ascii="Times New Roman" w:hAnsi="Times New Roman" w:cs="Times New Roman"/>
        </w:rPr>
        <w:t>erformed or delivered by Seller or its agents, any patent infringement or misappropriation of trade secrets by Seller or its agents, any failure of Seller or its agents to pay royalties, any assertion under workers' compensation or similar acts by persons furnished by Seller or its agents, or any other breach of Seller's obligations hereunder, whether such suit, liability, claim, judgment, or demand is based upon contract, warranty, strict liability in tort, negligence, or other legal theory, and extends not only to "third party claims" but also to any direct loss suffered by Buyer.  Buyer will inform Seller of any claim, demand, judgment, or suit asserted or instituted against it to which this provision may apply.</w:t>
      </w:r>
      <w:r>
        <w:rPr>
          <w:rFonts w:ascii="Times New Roman" w:hAnsi="Times New Roman" w:cs="Times New Roman"/>
        </w:rPr>
        <w:t xml:space="preserve">  </w:t>
      </w:r>
      <w:r w:rsidRPr="000865D4">
        <w:rPr>
          <w:rFonts w:ascii="Times New Roman" w:hAnsi="Times New Roman" w:cs="Times New Roman"/>
        </w:rPr>
        <w:t xml:space="preserve">"Agents" as used herein includes, but is not limited to, Seller's employees, subcontractors, and suppliers.  </w:t>
      </w:r>
    </w:p>
    <w:p w14:paraId="22B3E26C" w14:textId="77777777" w:rsidR="00775379" w:rsidRDefault="00775379" w:rsidP="00775379">
      <w:pPr>
        <w:widowControl/>
        <w:ind w:left="360"/>
        <w:rPr>
          <w:rFonts w:ascii="Times New Roman" w:hAnsi="Times New Roman" w:cs="Times New Roman"/>
        </w:rPr>
      </w:pPr>
    </w:p>
    <w:p w14:paraId="6A020F4A" w14:textId="77777777" w:rsidR="00775379" w:rsidRDefault="00775379" w:rsidP="00775379">
      <w:pPr>
        <w:widowControl/>
        <w:ind w:left="72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Seller</w:t>
      </w:r>
      <w:r w:rsidRPr="00F737ED">
        <w:rPr>
          <w:rFonts w:ascii="Times New Roman" w:hAnsi="Times New Roman" w:cs="Times New Roman"/>
        </w:rPr>
        <w:t xml:space="preserve">’s obligation hereunder is not limited to insurance available to or provided by </w:t>
      </w:r>
      <w:r>
        <w:rPr>
          <w:rFonts w:ascii="Times New Roman" w:hAnsi="Times New Roman" w:cs="Times New Roman"/>
        </w:rPr>
        <w:t>Seller or any of its suppliers.  Seller</w:t>
      </w:r>
      <w:r w:rsidRPr="00F737ED">
        <w:rPr>
          <w:rFonts w:ascii="Times New Roman" w:hAnsi="Times New Roman" w:cs="Times New Roman"/>
        </w:rPr>
        <w:t xml:space="preserve"> expressly waives any immunity under industrial insurance, whether arising out of statue or source, to the extent of the indemnity set forth in this </w:t>
      </w:r>
      <w:r>
        <w:rPr>
          <w:rFonts w:ascii="Times New Roman" w:hAnsi="Times New Roman" w:cs="Times New Roman"/>
        </w:rPr>
        <w:t>Article 33 or any other indemnification provision set forth herein.</w:t>
      </w:r>
    </w:p>
    <w:p w14:paraId="6C1183B7" w14:textId="77777777" w:rsidR="00775379" w:rsidRDefault="00775379" w:rsidP="00775379">
      <w:pPr>
        <w:widowControl/>
        <w:jc w:val="both"/>
        <w:rPr>
          <w:rFonts w:ascii="Times New Roman" w:hAnsi="Times New Roman" w:cs="Times New Roman"/>
        </w:rPr>
      </w:pPr>
    </w:p>
    <w:p w14:paraId="76F6EAA7" w14:textId="77777777" w:rsidR="00775379" w:rsidRPr="00572CAB" w:rsidRDefault="00775379" w:rsidP="00775379">
      <w:pPr>
        <w:tabs>
          <w:tab w:val="left" w:pos="360"/>
        </w:tabs>
        <w:rPr>
          <w:rFonts w:ascii="Times New Roman" w:hAnsi="Times New Roman" w:cs="Times New Roman"/>
        </w:rPr>
      </w:pPr>
      <w:r w:rsidRPr="00B7071F">
        <w:rPr>
          <w:rFonts w:ascii="Times New Roman" w:hAnsi="Times New Roman" w:cs="Times New Roman"/>
          <w:bCs/>
        </w:rPr>
        <w:t>34.</w:t>
      </w:r>
      <w:r>
        <w:rPr>
          <w:rFonts w:ascii="Times New Roman" w:hAnsi="Times New Roman" w:cs="Times New Roman"/>
          <w:bCs/>
        </w:rPr>
        <w:tab/>
      </w:r>
      <w:r w:rsidRPr="00CA3C03">
        <w:rPr>
          <w:rFonts w:ascii="Times New Roman" w:hAnsi="Times New Roman" w:cs="Times New Roman"/>
          <w:b/>
          <w:bCs/>
          <w:u w:val="single"/>
        </w:rPr>
        <w:t>TERMINATION FOR CONVENIENCE</w:t>
      </w:r>
    </w:p>
    <w:p w14:paraId="79950D83" w14:textId="77777777" w:rsidR="00775379" w:rsidRDefault="00775379" w:rsidP="00775379"/>
    <w:p w14:paraId="66345CBD" w14:textId="77777777" w:rsidR="00775379" w:rsidRDefault="00775379" w:rsidP="00775379">
      <w:pPr>
        <w:ind w:left="360"/>
        <w:rPr>
          <w:rFonts w:ascii="Times New Roman" w:hAnsi="Times New Roman" w:cs="Times New Roman"/>
        </w:rPr>
      </w:pPr>
      <w:r>
        <w:rPr>
          <w:rFonts w:ascii="Times New Roman" w:hAnsi="Times New Roman" w:cs="Times New Roman"/>
        </w:rPr>
        <w:t xml:space="preserve">Buyer </w:t>
      </w:r>
      <w:r w:rsidRPr="00B7071F">
        <w:rPr>
          <w:rFonts w:ascii="Times New Roman" w:hAnsi="Times New Roman" w:cs="Times New Roman"/>
        </w:rPr>
        <w:t xml:space="preserve">may terminate all or any part of this </w:t>
      </w:r>
      <w:r w:rsidR="00945E09">
        <w:rPr>
          <w:rFonts w:ascii="Times New Roman" w:hAnsi="Times New Roman" w:cs="Times New Roman"/>
        </w:rPr>
        <w:t>Order</w:t>
      </w:r>
      <w:r w:rsidRPr="00B7071F">
        <w:rPr>
          <w:rFonts w:ascii="Times New Roman" w:hAnsi="Times New Roman" w:cs="Times New Roman"/>
        </w:rPr>
        <w:t xml:space="preserve"> by written notice to </w:t>
      </w:r>
      <w:r>
        <w:rPr>
          <w:rFonts w:ascii="Times New Roman" w:hAnsi="Times New Roman" w:cs="Times New Roman"/>
        </w:rPr>
        <w:t>Seller</w:t>
      </w:r>
      <w:r w:rsidRPr="00B7071F">
        <w:rPr>
          <w:rFonts w:ascii="Times New Roman" w:hAnsi="Times New Roman" w:cs="Times New Roman"/>
        </w:rPr>
        <w:t xml:space="preserve">.  In the event of such termination, </w:t>
      </w:r>
      <w:r>
        <w:rPr>
          <w:rFonts w:ascii="Times New Roman" w:hAnsi="Times New Roman" w:cs="Times New Roman"/>
        </w:rPr>
        <w:t>Seller</w:t>
      </w:r>
      <w:r w:rsidRPr="00B7071F">
        <w:rPr>
          <w:rFonts w:ascii="Times New Roman" w:hAnsi="Times New Roman" w:cs="Times New Roman"/>
        </w:rPr>
        <w:t xml:space="preserve"> shall immediately cease all work terminated hereunder and cause any and all of its suppliers and sub</w:t>
      </w:r>
      <w:r>
        <w:rPr>
          <w:rFonts w:ascii="Times New Roman" w:hAnsi="Times New Roman" w:cs="Times New Roman"/>
        </w:rPr>
        <w:t>contractors</w:t>
      </w:r>
      <w:r w:rsidRPr="00B7071F">
        <w:rPr>
          <w:rFonts w:ascii="Times New Roman" w:hAnsi="Times New Roman" w:cs="Times New Roman"/>
        </w:rPr>
        <w:t xml:space="preserve"> to cease work.  Subject to the terms of this </w:t>
      </w:r>
      <w:r w:rsidR="00493221" w:rsidRPr="006215DB">
        <w:rPr>
          <w:rFonts w:ascii="Times New Roman" w:hAnsi="Times New Roman" w:cs="Times New Roman"/>
          <w:bCs/>
        </w:rPr>
        <w:t>Order</w:t>
      </w:r>
      <w:r w:rsidRPr="00B7071F">
        <w:rPr>
          <w:rFonts w:ascii="Times New Roman" w:hAnsi="Times New Roman" w:cs="Times New Roman"/>
        </w:rPr>
        <w:t xml:space="preserve">, </w:t>
      </w:r>
      <w:r>
        <w:rPr>
          <w:rFonts w:ascii="Times New Roman" w:hAnsi="Times New Roman" w:cs="Times New Roman"/>
        </w:rPr>
        <w:t>Seller</w:t>
      </w:r>
      <w:r w:rsidRPr="00B7071F">
        <w:rPr>
          <w:rFonts w:ascii="Times New Roman" w:hAnsi="Times New Roman" w:cs="Times New Roman"/>
        </w:rPr>
        <w:t xml:space="preserve"> shall be paid a percentage of the </w:t>
      </w:r>
      <w:r w:rsidR="00493221" w:rsidRPr="006215DB">
        <w:rPr>
          <w:rFonts w:ascii="Times New Roman" w:hAnsi="Times New Roman" w:cs="Times New Roman"/>
          <w:bCs/>
        </w:rPr>
        <w:t>Order</w:t>
      </w:r>
      <w:r w:rsidR="00493221" w:rsidRPr="00BA20A9">
        <w:rPr>
          <w:bCs/>
        </w:rPr>
        <w:t xml:space="preserve"> </w:t>
      </w:r>
      <w:r w:rsidRPr="00B7071F">
        <w:rPr>
          <w:rFonts w:ascii="Times New Roman" w:hAnsi="Times New Roman" w:cs="Times New Roman"/>
        </w:rPr>
        <w:t xml:space="preserve">price reflecting the percentage of the work performed prior to the notice of termination, plus reasonable charges </w:t>
      </w:r>
      <w:r>
        <w:rPr>
          <w:rFonts w:ascii="Times New Roman" w:hAnsi="Times New Roman" w:cs="Times New Roman"/>
        </w:rPr>
        <w:t xml:space="preserve">Seller </w:t>
      </w:r>
      <w:r w:rsidRPr="00B7071F">
        <w:rPr>
          <w:rFonts w:ascii="Times New Roman" w:hAnsi="Times New Roman" w:cs="Times New Roman"/>
        </w:rPr>
        <w:t xml:space="preserve">can demonstrate, using its standard record keeping system to the satisfaction of </w:t>
      </w:r>
      <w:r>
        <w:rPr>
          <w:rFonts w:ascii="Times New Roman" w:hAnsi="Times New Roman" w:cs="Times New Roman"/>
        </w:rPr>
        <w:t>Buyer</w:t>
      </w:r>
      <w:r w:rsidRPr="00B7071F">
        <w:rPr>
          <w:rFonts w:ascii="Times New Roman" w:hAnsi="Times New Roman" w:cs="Times New Roman"/>
        </w:rPr>
        <w:t xml:space="preserve">, have resulted from the termination.  </w:t>
      </w:r>
      <w:r>
        <w:rPr>
          <w:rFonts w:ascii="Times New Roman" w:hAnsi="Times New Roman" w:cs="Times New Roman"/>
        </w:rPr>
        <w:t>Seller</w:t>
      </w:r>
      <w:r w:rsidRPr="00B7071F">
        <w:rPr>
          <w:rFonts w:ascii="Times New Roman" w:hAnsi="Times New Roman" w:cs="Times New Roman"/>
        </w:rPr>
        <w:t xml:space="preserve"> shall not be paid for any </w:t>
      </w:r>
      <w:r>
        <w:rPr>
          <w:rFonts w:ascii="Times New Roman" w:hAnsi="Times New Roman" w:cs="Times New Roman"/>
        </w:rPr>
        <w:t>W</w:t>
      </w:r>
      <w:r w:rsidRPr="00B7071F">
        <w:rPr>
          <w:rFonts w:ascii="Times New Roman" w:hAnsi="Times New Roman" w:cs="Times New Roman"/>
        </w:rPr>
        <w:t xml:space="preserve">ork performed or costs incurred that reasonably could have been avoided.  Failure to agree shall be deemed a dispute, which shall be resolved under </w:t>
      </w:r>
      <w:r>
        <w:rPr>
          <w:rFonts w:ascii="Times New Roman" w:hAnsi="Times New Roman" w:cs="Times New Roman"/>
        </w:rPr>
        <w:t>Article 7 above</w:t>
      </w:r>
      <w:r w:rsidRPr="00B7071F">
        <w:rPr>
          <w:rFonts w:ascii="Times New Roman" w:hAnsi="Times New Roman" w:cs="Times New Roman"/>
        </w:rPr>
        <w:t xml:space="preserve">.  </w:t>
      </w:r>
      <w:r>
        <w:rPr>
          <w:rFonts w:ascii="Times New Roman" w:hAnsi="Times New Roman" w:cs="Times New Roman"/>
        </w:rPr>
        <w:t>Seller</w:t>
      </w:r>
      <w:r w:rsidRPr="00B7071F">
        <w:rPr>
          <w:rFonts w:ascii="Times New Roman" w:hAnsi="Times New Roman" w:cs="Times New Roman"/>
        </w:rPr>
        <w:t xml:space="preserve"> must submit all claims within sixty (60) days after the effective date of termination.  </w:t>
      </w:r>
      <w:r>
        <w:rPr>
          <w:rFonts w:ascii="Times New Roman" w:hAnsi="Times New Roman" w:cs="Times New Roman"/>
        </w:rPr>
        <w:t>Buyer shall not be o</w:t>
      </w:r>
      <w:r w:rsidRPr="00B7071F">
        <w:rPr>
          <w:rFonts w:ascii="Times New Roman" w:hAnsi="Times New Roman" w:cs="Times New Roman"/>
        </w:rPr>
        <w:t xml:space="preserve">bligated to pay </w:t>
      </w:r>
      <w:r>
        <w:rPr>
          <w:rFonts w:ascii="Times New Roman" w:hAnsi="Times New Roman" w:cs="Times New Roman"/>
        </w:rPr>
        <w:t>Seller</w:t>
      </w:r>
      <w:r w:rsidRPr="00B7071F">
        <w:rPr>
          <w:rFonts w:ascii="Times New Roman" w:hAnsi="Times New Roman" w:cs="Times New Roman"/>
        </w:rPr>
        <w:t xml:space="preserve"> any amount in excess of the </w:t>
      </w:r>
      <w:r w:rsidR="00945E09">
        <w:rPr>
          <w:rFonts w:ascii="Times New Roman" w:hAnsi="Times New Roman" w:cs="Times New Roman"/>
        </w:rPr>
        <w:t xml:space="preserve">Order </w:t>
      </w:r>
      <w:r w:rsidRPr="00B7071F">
        <w:rPr>
          <w:rFonts w:ascii="Times New Roman" w:hAnsi="Times New Roman" w:cs="Times New Roman"/>
        </w:rPr>
        <w:t>price</w:t>
      </w:r>
      <w:r w:rsidR="00CF6D5B">
        <w:rPr>
          <w:rFonts w:ascii="Times New Roman" w:hAnsi="Times New Roman" w:cs="Times New Roman"/>
        </w:rPr>
        <w:t xml:space="preserve">, and </w:t>
      </w:r>
      <w:r w:rsidR="00CF6D5B" w:rsidRPr="00CF6D5B">
        <w:rPr>
          <w:rFonts w:ascii="Times New Roman" w:hAnsi="Times New Roman" w:cs="Times New Roman"/>
        </w:rPr>
        <w:t xml:space="preserve">no claim will be allowed for any manufacture or procurement in advance of Seller's normal flow time </w:t>
      </w:r>
      <w:r w:rsidR="00CF6D5B">
        <w:rPr>
          <w:rFonts w:ascii="Times New Roman" w:hAnsi="Times New Roman" w:cs="Times New Roman"/>
        </w:rPr>
        <w:t xml:space="preserve">without Buyer’s </w:t>
      </w:r>
      <w:r w:rsidR="00CF6D5B" w:rsidRPr="00CF6D5B">
        <w:rPr>
          <w:rFonts w:ascii="Times New Roman" w:hAnsi="Times New Roman" w:cs="Times New Roman"/>
        </w:rPr>
        <w:t>prior, written consent</w:t>
      </w:r>
      <w:r w:rsidRPr="00B7071F">
        <w:rPr>
          <w:rFonts w:ascii="Times New Roman" w:hAnsi="Times New Roman" w:cs="Times New Roman"/>
        </w:rPr>
        <w:t xml:space="preserve">.  </w:t>
      </w:r>
      <w:r>
        <w:rPr>
          <w:rFonts w:ascii="Times New Roman" w:hAnsi="Times New Roman" w:cs="Times New Roman"/>
        </w:rPr>
        <w:t xml:space="preserve">Seller </w:t>
      </w:r>
      <w:r w:rsidRPr="00B7071F">
        <w:rPr>
          <w:rFonts w:ascii="Times New Roman" w:hAnsi="Times New Roman" w:cs="Times New Roman"/>
        </w:rPr>
        <w:t xml:space="preserve">shall continue </w:t>
      </w:r>
      <w:r>
        <w:rPr>
          <w:rFonts w:ascii="Times New Roman" w:hAnsi="Times New Roman" w:cs="Times New Roman"/>
        </w:rPr>
        <w:t xml:space="preserve">to perform all </w:t>
      </w:r>
      <w:r w:rsidRPr="00B7071F">
        <w:rPr>
          <w:rFonts w:ascii="Times New Roman" w:hAnsi="Times New Roman" w:cs="Times New Roman"/>
        </w:rPr>
        <w:t xml:space="preserve">work not terminated. </w:t>
      </w:r>
    </w:p>
    <w:p w14:paraId="01D6AC22" w14:textId="77777777" w:rsidR="00775379" w:rsidRPr="008A1FA8" w:rsidRDefault="00775379" w:rsidP="00775379"/>
    <w:p w14:paraId="597928BB" w14:textId="77777777" w:rsidR="00775379" w:rsidRPr="00572CAB" w:rsidRDefault="00775379" w:rsidP="00775379">
      <w:pPr>
        <w:tabs>
          <w:tab w:val="left" w:pos="360"/>
        </w:tabs>
        <w:rPr>
          <w:rFonts w:ascii="Times New Roman" w:hAnsi="Times New Roman" w:cs="Times New Roman"/>
          <w:b/>
          <w:bCs/>
        </w:rPr>
      </w:pPr>
      <w:r w:rsidRPr="00B7071F">
        <w:rPr>
          <w:rFonts w:ascii="Times New Roman" w:hAnsi="Times New Roman" w:cs="Times New Roman"/>
          <w:bCs/>
        </w:rPr>
        <w:t>35.</w:t>
      </w:r>
      <w:r>
        <w:rPr>
          <w:rFonts w:ascii="Times New Roman" w:hAnsi="Times New Roman" w:cs="Times New Roman"/>
          <w:bCs/>
        </w:rPr>
        <w:tab/>
      </w:r>
      <w:r w:rsidRPr="00CA3C03">
        <w:rPr>
          <w:rFonts w:ascii="Times New Roman" w:hAnsi="Times New Roman" w:cs="Times New Roman"/>
          <w:b/>
          <w:bCs/>
          <w:u w:val="single"/>
        </w:rPr>
        <w:t>TERMINATION FOR DEFAULT</w:t>
      </w:r>
    </w:p>
    <w:p w14:paraId="181C623B" w14:textId="77777777" w:rsidR="00775379" w:rsidRPr="00572CAB" w:rsidRDefault="00775379" w:rsidP="00775379">
      <w:pPr>
        <w:rPr>
          <w:rFonts w:ascii="Times New Roman" w:hAnsi="Times New Roman" w:cs="Times New Roman"/>
          <w:b/>
          <w:bCs/>
        </w:rPr>
      </w:pPr>
    </w:p>
    <w:p w14:paraId="13F1322D" w14:textId="77777777" w:rsidR="00775379" w:rsidRPr="000865D4" w:rsidRDefault="00775379" w:rsidP="00775379">
      <w:pPr>
        <w:pStyle w:val="ListParagraph"/>
        <w:numPr>
          <w:ilvl w:val="0"/>
          <w:numId w:val="19"/>
        </w:numPr>
        <w:rPr>
          <w:rFonts w:ascii="Times New Roman" w:hAnsi="Times New Roman" w:cs="Times New Roman"/>
        </w:rPr>
      </w:pPr>
      <w:r w:rsidRPr="000865D4">
        <w:rPr>
          <w:rFonts w:ascii="Times New Roman" w:hAnsi="Times New Roman" w:cs="Times New Roman"/>
        </w:rPr>
        <w:t xml:space="preserve">Buyer may terminate all or any part of this </w:t>
      </w:r>
      <w:r w:rsidR="00945E09">
        <w:rPr>
          <w:rFonts w:ascii="Times New Roman" w:hAnsi="Times New Roman" w:cs="Times New Roman"/>
        </w:rPr>
        <w:t>Order</w:t>
      </w:r>
      <w:r w:rsidRPr="000865D4">
        <w:rPr>
          <w:rFonts w:ascii="Times New Roman" w:hAnsi="Times New Roman" w:cs="Times New Roman"/>
        </w:rPr>
        <w:t xml:space="preserve"> by written notice to Seller if:  (</w:t>
      </w:r>
      <w:proofErr w:type="spellStart"/>
      <w:r w:rsidRPr="000865D4">
        <w:rPr>
          <w:rFonts w:ascii="Times New Roman" w:hAnsi="Times New Roman" w:cs="Times New Roman"/>
        </w:rPr>
        <w:t>i</w:t>
      </w:r>
      <w:proofErr w:type="spellEnd"/>
      <w:r w:rsidRPr="000865D4">
        <w:rPr>
          <w:rFonts w:ascii="Times New Roman" w:hAnsi="Times New Roman" w:cs="Times New Roman"/>
        </w:rPr>
        <w:t xml:space="preserve">) Seller fails to perform the work within the time specified by this </w:t>
      </w:r>
      <w:r w:rsidR="00945E09">
        <w:rPr>
          <w:rFonts w:ascii="Times New Roman" w:hAnsi="Times New Roman" w:cs="Times New Roman"/>
        </w:rPr>
        <w:t>Order</w:t>
      </w:r>
      <w:r w:rsidRPr="000865D4">
        <w:rPr>
          <w:rFonts w:ascii="Times New Roman" w:hAnsi="Times New Roman" w:cs="Times New Roman"/>
        </w:rPr>
        <w:t xml:space="preserve"> or any written extension; (ii) Seller fails to perform any other provision of this </w:t>
      </w:r>
      <w:r w:rsidR="00945E09">
        <w:rPr>
          <w:rFonts w:ascii="Times New Roman" w:hAnsi="Times New Roman" w:cs="Times New Roman"/>
        </w:rPr>
        <w:t>Order</w:t>
      </w:r>
      <w:r w:rsidRPr="000865D4">
        <w:rPr>
          <w:rFonts w:ascii="Times New Roman" w:hAnsi="Times New Roman" w:cs="Times New Roman"/>
        </w:rPr>
        <w:t xml:space="preserve"> or fails to make progress, so as to endanger performance of this </w:t>
      </w:r>
      <w:r w:rsidR="00945E09">
        <w:rPr>
          <w:rFonts w:ascii="Times New Roman" w:hAnsi="Times New Roman" w:cs="Times New Roman"/>
        </w:rPr>
        <w:t>Order</w:t>
      </w:r>
      <w:r w:rsidRPr="000865D4">
        <w:rPr>
          <w:rFonts w:ascii="Times New Roman" w:hAnsi="Times New Roman" w:cs="Times New Roman"/>
        </w:rPr>
        <w:t xml:space="preserve">, and, in either of these two circumstances, does not cure the failure within ten (10) days after receipt of notice from Buyer specifying the failure; or (iii) in the event Seller declares bankruptcy, suspends its business operation, or initiates any reorganization and/or arrangement for the benefit of its creditors.  Seller shall continue work not terminated.  If Buyer terminates all or any part of this </w:t>
      </w:r>
      <w:r w:rsidR="00493221" w:rsidRPr="006215DB">
        <w:rPr>
          <w:rFonts w:ascii="Times New Roman" w:hAnsi="Times New Roman" w:cs="Times New Roman"/>
          <w:bCs/>
        </w:rPr>
        <w:t>Order</w:t>
      </w:r>
      <w:r w:rsidRPr="000865D4">
        <w:rPr>
          <w:rFonts w:ascii="Times New Roman" w:hAnsi="Times New Roman" w:cs="Times New Roman"/>
        </w:rPr>
        <w:t xml:space="preserve">, Buyer may acquire, under terms and conditions and in a manner Buyer considers appropriate, work similar to that terminated, and Seller shall be liable to Buyer for any excess costs for such work.  If Buyer terminates the </w:t>
      </w:r>
      <w:r w:rsidR="00493221" w:rsidRPr="006215DB">
        <w:rPr>
          <w:rFonts w:ascii="Times New Roman" w:hAnsi="Times New Roman" w:cs="Times New Roman"/>
          <w:bCs/>
        </w:rPr>
        <w:t>Order</w:t>
      </w:r>
      <w:r w:rsidR="00493221" w:rsidRPr="00BA20A9">
        <w:rPr>
          <w:bCs/>
        </w:rPr>
        <w:t xml:space="preserve"> </w:t>
      </w:r>
      <w:r w:rsidRPr="000865D4">
        <w:rPr>
          <w:rFonts w:ascii="Times New Roman" w:hAnsi="Times New Roman" w:cs="Times New Roman"/>
        </w:rPr>
        <w:t xml:space="preserve">for default, it may require Seller to transfer title and deliver to Buyer any completed work or partially completed supplies and materials, parts, tools, dies, jigs, fixtures, plans, drawings, information, and contract rights that </w:t>
      </w:r>
      <w:r w:rsidRPr="000865D4">
        <w:rPr>
          <w:rFonts w:ascii="Times New Roman" w:hAnsi="Times New Roman" w:cs="Times New Roman"/>
        </w:rPr>
        <w:lastRenderedPageBreak/>
        <w:t xml:space="preserve">Seller has specifically produced or acquired for this </w:t>
      </w:r>
      <w:r w:rsidR="00493221" w:rsidRPr="006215DB">
        <w:rPr>
          <w:rFonts w:ascii="Times New Roman" w:hAnsi="Times New Roman" w:cs="Times New Roman"/>
          <w:bCs/>
        </w:rPr>
        <w:t>Order</w:t>
      </w:r>
      <w:r w:rsidRPr="000865D4">
        <w:rPr>
          <w:rFonts w:ascii="Times New Roman" w:hAnsi="Times New Roman" w:cs="Times New Roman"/>
        </w:rPr>
        <w:t xml:space="preserve">.  Seller shall protect and preserve property in its possession in which Buyer has an interest. </w:t>
      </w:r>
    </w:p>
    <w:p w14:paraId="271E996D" w14:textId="77777777" w:rsidR="00775379" w:rsidRDefault="00775379" w:rsidP="00775379">
      <w:pPr>
        <w:ind w:left="360"/>
        <w:rPr>
          <w:rFonts w:ascii="Times New Roman" w:hAnsi="Times New Roman" w:cs="Times New Roman"/>
        </w:rPr>
      </w:pPr>
      <w:r w:rsidRPr="00B7071F">
        <w:rPr>
          <w:rFonts w:ascii="Times New Roman" w:hAnsi="Times New Roman" w:cs="Times New Roman"/>
          <w:b/>
          <w:bCs/>
        </w:rPr>
        <w:t xml:space="preserve"> </w:t>
      </w:r>
    </w:p>
    <w:p w14:paraId="5BF0C376" w14:textId="77777777" w:rsidR="00775379" w:rsidRDefault="00775379" w:rsidP="00775379">
      <w:pPr>
        <w:pStyle w:val="ListParagraph"/>
        <w:numPr>
          <w:ilvl w:val="0"/>
          <w:numId w:val="19"/>
        </w:numPr>
        <w:rPr>
          <w:rFonts w:ascii="Times New Roman" w:hAnsi="Times New Roman" w:cs="Times New Roman"/>
        </w:rPr>
      </w:pPr>
      <w:r w:rsidRPr="000865D4">
        <w:rPr>
          <w:rFonts w:ascii="Times New Roman" w:hAnsi="Times New Roman" w:cs="Times New Roman"/>
        </w:rPr>
        <w:t xml:space="preserve">Buyer shall pay for completed work delivered and accepted in accordance with the prices set forth in the </w:t>
      </w:r>
      <w:r w:rsidR="00493221" w:rsidRPr="006215DB">
        <w:rPr>
          <w:rFonts w:ascii="Times New Roman" w:hAnsi="Times New Roman" w:cs="Times New Roman"/>
          <w:bCs/>
        </w:rPr>
        <w:t>Order</w:t>
      </w:r>
      <w:r w:rsidRPr="000865D4">
        <w:rPr>
          <w:rFonts w:ascii="Times New Roman" w:hAnsi="Times New Roman" w:cs="Times New Roman"/>
        </w:rPr>
        <w:t xml:space="preserve">.  Buyer and Seller shall agree on the amount of payment for in process work or manufacturing materials, title to which has been transferred and delivered to Buyer.  Failure to agree shall be deemed a dispute, which shall be resolved pursuant to Article 7 above.  Seller must submit all claims within sixty (60) days after the effective date of termination.  Buyer shall not be obligated to pay Seller any amount in excess of the </w:t>
      </w:r>
      <w:r w:rsidR="00493221" w:rsidRPr="006215DB">
        <w:rPr>
          <w:rFonts w:ascii="Times New Roman" w:hAnsi="Times New Roman" w:cs="Times New Roman"/>
          <w:bCs/>
        </w:rPr>
        <w:t>Order</w:t>
      </w:r>
      <w:r w:rsidR="00493221" w:rsidRPr="00BA20A9">
        <w:rPr>
          <w:bCs/>
        </w:rPr>
        <w:t xml:space="preserve"> </w:t>
      </w:r>
      <w:r w:rsidRPr="000865D4">
        <w:rPr>
          <w:rFonts w:ascii="Times New Roman" w:hAnsi="Times New Roman" w:cs="Times New Roman"/>
        </w:rPr>
        <w:t xml:space="preserve">price.  Seller shall continue to perform all work not terminated. </w:t>
      </w:r>
      <w:r>
        <w:rPr>
          <w:rFonts w:ascii="Times New Roman" w:hAnsi="Times New Roman" w:cs="Times New Roman"/>
        </w:rPr>
        <w:t xml:space="preserve"> </w:t>
      </w:r>
      <w:r w:rsidRPr="000865D4">
        <w:rPr>
          <w:rFonts w:ascii="Times New Roman" w:hAnsi="Times New Roman" w:cs="Times New Roman"/>
        </w:rPr>
        <w:t>Buyer’s rights and remedies under this Article 35 are in addition to any other right or remedies provided by law or in equity.</w:t>
      </w:r>
    </w:p>
    <w:p w14:paraId="3E87700A" w14:textId="77777777" w:rsidR="00775379" w:rsidRPr="000865D4" w:rsidRDefault="00775379" w:rsidP="00775379">
      <w:pPr>
        <w:pStyle w:val="ListParagraph"/>
        <w:rPr>
          <w:rFonts w:ascii="Times New Roman" w:hAnsi="Times New Roman" w:cs="Times New Roman"/>
        </w:rPr>
      </w:pPr>
    </w:p>
    <w:p w14:paraId="6CE2183B" w14:textId="77777777" w:rsidR="00775379" w:rsidRDefault="00775379" w:rsidP="00F05A5D">
      <w:pPr>
        <w:pStyle w:val="ListParagraph"/>
        <w:numPr>
          <w:ilvl w:val="0"/>
          <w:numId w:val="19"/>
        </w:numPr>
        <w:rPr>
          <w:rFonts w:ascii="Times New Roman" w:hAnsi="Times New Roman" w:cs="Times New Roman"/>
        </w:rPr>
      </w:pPr>
      <w:r w:rsidRPr="000865D4">
        <w:rPr>
          <w:rFonts w:ascii="Times New Roman" w:hAnsi="Times New Roman" w:cs="Times New Roman"/>
        </w:rPr>
        <w:t xml:space="preserve">If, after </w:t>
      </w:r>
      <w:r>
        <w:rPr>
          <w:rFonts w:ascii="Times New Roman" w:hAnsi="Times New Roman" w:cs="Times New Roman"/>
        </w:rPr>
        <w:t xml:space="preserve">termination of the </w:t>
      </w:r>
      <w:r w:rsidR="00945E09">
        <w:rPr>
          <w:rFonts w:ascii="Times New Roman" w:hAnsi="Times New Roman" w:cs="Times New Roman"/>
        </w:rPr>
        <w:t>Order</w:t>
      </w:r>
      <w:r>
        <w:rPr>
          <w:rFonts w:ascii="Times New Roman" w:hAnsi="Times New Roman" w:cs="Times New Roman"/>
        </w:rPr>
        <w:t xml:space="preserve"> under this Article 35</w:t>
      </w:r>
      <w:r w:rsidRPr="000865D4">
        <w:rPr>
          <w:rFonts w:ascii="Times New Roman" w:hAnsi="Times New Roman" w:cs="Times New Roman"/>
        </w:rPr>
        <w:t xml:space="preserve">, it is determined that Seller was not in default, the rights and remedies of the Parties shall be as if the </w:t>
      </w:r>
      <w:r w:rsidR="00945E09">
        <w:rPr>
          <w:rFonts w:ascii="Times New Roman" w:hAnsi="Times New Roman" w:cs="Times New Roman"/>
        </w:rPr>
        <w:t>Order</w:t>
      </w:r>
      <w:r w:rsidRPr="000865D4">
        <w:rPr>
          <w:rFonts w:ascii="Times New Roman" w:hAnsi="Times New Roman" w:cs="Times New Roman"/>
        </w:rPr>
        <w:t xml:space="preserve"> had been terminated according to </w:t>
      </w:r>
      <w:r>
        <w:rPr>
          <w:rFonts w:ascii="Times New Roman" w:hAnsi="Times New Roman" w:cs="Times New Roman"/>
        </w:rPr>
        <w:t>Article 34 above.</w:t>
      </w:r>
      <w:r w:rsidRPr="000865D4">
        <w:rPr>
          <w:rFonts w:ascii="Times New Roman" w:hAnsi="Times New Roman" w:cs="Times New Roman"/>
        </w:rPr>
        <w:t xml:space="preserve"> </w:t>
      </w:r>
    </w:p>
    <w:p w14:paraId="38C87F27" w14:textId="77777777" w:rsidR="00CF6D5B" w:rsidRPr="00F05A5D" w:rsidRDefault="00CF6D5B" w:rsidP="00CF6D5B">
      <w:pPr>
        <w:pStyle w:val="ListParagraph"/>
        <w:rPr>
          <w:rFonts w:ascii="Times New Roman" w:hAnsi="Times New Roman" w:cs="Times New Roman"/>
        </w:rPr>
      </w:pPr>
    </w:p>
    <w:p w14:paraId="7EC2CE69" w14:textId="77777777" w:rsidR="00775379" w:rsidRPr="008D2275" w:rsidRDefault="00775379" w:rsidP="00775379">
      <w:pPr>
        <w:widowControl/>
        <w:tabs>
          <w:tab w:val="left" w:pos="360"/>
        </w:tabs>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r>
      <w:r w:rsidRPr="008D2275">
        <w:rPr>
          <w:rFonts w:ascii="Times New Roman" w:hAnsi="Times New Roman" w:cs="Times New Roman"/>
          <w:b/>
          <w:bCs/>
          <w:u w:val="single"/>
        </w:rPr>
        <w:t>HEADINGS</w:t>
      </w:r>
    </w:p>
    <w:p w14:paraId="12758AC8" w14:textId="77777777" w:rsidR="00775379" w:rsidRDefault="00775379" w:rsidP="00775379">
      <w:pPr>
        <w:pStyle w:val="BodyText2"/>
        <w:tabs>
          <w:tab w:val="left" w:pos="720"/>
          <w:tab w:val="left" w:pos="1440"/>
        </w:tabs>
        <w:spacing w:after="0" w:line="240" w:lineRule="auto"/>
        <w:rPr>
          <w:rFonts w:ascii="Times New Roman" w:hAnsi="Times New Roman" w:cs="Times New Roman"/>
          <w:sz w:val="20"/>
          <w:szCs w:val="20"/>
        </w:rPr>
      </w:pPr>
    </w:p>
    <w:p w14:paraId="4259DF37" w14:textId="77777777" w:rsidR="00775379" w:rsidRPr="008D2275"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rPr>
        <w:tab/>
      </w:r>
      <w:r w:rsidRPr="008D2275">
        <w:rPr>
          <w:rFonts w:ascii="Times New Roman" w:hAnsi="Times New Roman" w:cs="Times New Roman"/>
        </w:rPr>
        <w:t>The title or headings of the various paragraphs hereof are intended solely for convenience or reference and are not intended and shall not be deemed to modify or explain</w:t>
      </w:r>
      <w:r>
        <w:rPr>
          <w:rFonts w:ascii="Times New Roman" w:hAnsi="Times New Roman" w:cs="Times New Roman"/>
        </w:rPr>
        <w:t xml:space="preserve"> any of the provisions of this </w:t>
      </w:r>
      <w:r w:rsidR="00493221" w:rsidRPr="006215DB">
        <w:rPr>
          <w:rFonts w:ascii="Times New Roman" w:hAnsi="Times New Roman" w:cs="Times New Roman"/>
          <w:bCs/>
        </w:rPr>
        <w:t>Order</w:t>
      </w:r>
      <w:r w:rsidRPr="008D2275">
        <w:rPr>
          <w:rFonts w:ascii="Times New Roman" w:hAnsi="Times New Roman" w:cs="Times New Roman"/>
        </w:rPr>
        <w:t>.</w:t>
      </w:r>
    </w:p>
    <w:p w14:paraId="0CD5228A" w14:textId="77777777" w:rsidR="00775379" w:rsidRDefault="00775379" w:rsidP="00775379">
      <w:pPr>
        <w:widowControl/>
        <w:jc w:val="both"/>
        <w:rPr>
          <w:rFonts w:ascii="Times New Roman" w:hAnsi="Times New Roman" w:cs="Times New Roman"/>
          <w:b/>
          <w:bCs/>
          <w:u w:val="single"/>
        </w:rPr>
      </w:pPr>
    </w:p>
    <w:p w14:paraId="679ACEA3" w14:textId="77777777" w:rsidR="00775379" w:rsidRDefault="00775379" w:rsidP="00775379">
      <w:pPr>
        <w:widowControl/>
        <w:tabs>
          <w:tab w:val="left" w:pos="360"/>
        </w:tabs>
        <w:ind w:left="360" w:hanging="360"/>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r>
      <w:r w:rsidRPr="00195DD8">
        <w:rPr>
          <w:rFonts w:ascii="Times New Roman" w:hAnsi="Times New Roman" w:cs="Times New Roman"/>
          <w:b/>
          <w:u w:val="single"/>
        </w:rPr>
        <w:t>COMPLETE AGREMEENT/MODIFICATIONS</w:t>
      </w:r>
    </w:p>
    <w:p w14:paraId="38F6407F" w14:textId="77777777" w:rsidR="00775379" w:rsidRDefault="00775379" w:rsidP="00775379">
      <w:pPr>
        <w:widowControl/>
        <w:tabs>
          <w:tab w:val="left" w:pos="360"/>
        </w:tabs>
        <w:ind w:left="360" w:hanging="360"/>
        <w:jc w:val="both"/>
        <w:rPr>
          <w:rFonts w:ascii="Times New Roman" w:hAnsi="Times New Roman" w:cs="Times New Roman"/>
        </w:rPr>
      </w:pPr>
    </w:p>
    <w:p w14:paraId="5A151696" w14:textId="77777777" w:rsidR="00775379"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rPr>
        <w:tab/>
      </w:r>
      <w:r w:rsidRPr="00195DD8">
        <w:rPr>
          <w:rFonts w:ascii="Times New Roman" w:hAnsi="Times New Roman" w:cs="Times New Roman"/>
        </w:rPr>
        <w:t xml:space="preserve">This </w:t>
      </w:r>
      <w:r w:rsidR="00945E09">
        <w:rPr>
          <w:rFonts w:ascii="Times New Roman" w:hAnsi="Times New Roman" w:cs="Times New Roman"/>
        </w:rPr>
        <w:t>Order</w:t>
      </w:r>
      <w:r w:rsidRPr="00195DD8">
        <w:rPr>
          <w:rFonts w:ascii="Times New Roman" w:hAnsi="Times New Roman" w:cs="Times New Roman"/>
        </w:rPr>
        <w:t xml:space="preserve"> contai</w:t>
      </w:r>
      <w:r>
        <w:rPr>
          <w:rFonts w:ascii="Times New Roman" w:hAnsi="Times New Roman" w:cs="Times New Roman"/>
        </w:rPr>
        <w:t>ns the entire agreement of the P</w:t>
      </w:r>
      <w:r w:rsidRPr="00195DD8">
        <w:rPr>
          <w:rFonts w:ascii="Times New Roman" w:hAnsi="Times New Roman" w:cs="Times New Roman"/>
        </w:rPr>
        <w:t>arties and supersedes any and all prior agreements, understandings</w:t>
      </w:r>
      <w:r>
        <w:rPr>
          <w:rFonts w:ascii="Times New Roman" w:hAnsi="Times New Roman" w:cs="Times New Roman"/>
        </w:rPr>
        <w:t>,</w:t>
      </w:r>
      <w:r w:rsidRPr="00195DD8">
        <w:rPr>
          <w:rFonts w:ascii="Times New Roman" w:hAnsi="Times New Roman" w:cs="Times New Roman"/>
        </w:rPr>
        <w:t xml:space="preserve"> and communications between </w:t>
      </w:r>
      <w:r>
        <w:rPr>
          <w:rFonts w:ascii="Times New Roman" w:hAnsi="Times New Roman" w:cs="Times New Roman"/>
        </w:rPr>
        <w:t xml:space="preserve">Buyer and Seller </w:t>
      </w:r>
      <w:r w:rsidRPr="00195DD8">
        <w:rPr>
          <w:rFonts w:ascii="Times New Roman" w:hAnsi="Times New Roman" w:cs="Times New Roman"/>
        </w:rPr>
        <w:t xml:space="preserve">related to the subject matter of this </w:t>
      </w:r>
      <w:r w:rsidR="00493221" w:rsidRPr="006215DB">
        <w:rPr>
          <w:rFonts w:ascii="Times New Roman" w:hAnsi="Times New Roman" w:cs="Times New Roman"/>
          <w:bCs/>
        </w:rPr>
        <w:t>Order</w:t>
      </w:r>
      <w:r w:rsidR="00493221">
        <w:rPr>
          <w:rFonts w:ascii="Times New Roman" w:hAnsi="Times New Roman" w:cs="Times New Roman"/>
          <w:bCs/>
        </w:rPr>
        <w:t>.  N</w:t>
      </w:r>
      <w:r w:rsidRPr="00195DD8">
        <w:rPr>
          <w:rFonts w:ascii="Times New Roman" w:hAnsi="Times New Roman" w:cs="Times New Roman"/>
        </w:rPr>
        <w:t xml:space="preserve">o amendment or modification of this </w:t>
      </w:r>
      <w:r w:rsidR="00945E09">
        <w:rPr>
          <w:rFonts w:ascii="Times New Roman" w:hAnsi="Times New Roman" w:cs="Times New Roman"/>
        </w:rPr>
        <w:t xml:space="preserve">Order </w:t>
      </w:r>
      <w:r>
        <w:rPr>
          <w:rFonts w:ascii="Times New Roman" w:hAnsi="Times New Roman" w:cs="Times New Roman"/>
        </w:rPr>
        <w:t>shall bind either P</w:t>
      </w:r>
      <w:r w:rsidRPr="00195DD8">
        <w:rPr>
          <w:rFonts w:ascii="Times New Roman" w:hAnsi="Times New Roman" w:cs="Times New Roman"/>
        </w:rPr>
        <w:t xml:space="preserve">arty unless it is in writing and is signed by Buyer’s </w:t>
      </w:r>
      <w:r w:rsidR="00493221" w:rsidRPr="006215DB">
        <w:rPr>
          <w:rFonts w:ascii="Times New Roman" w:hAnsi="Times New Roman" w:cs="Times New Roman"/>
          <w:bCs/>
        </w:rPr>
        <w:t>Order</w:t>
      </w:r>
      <w:r w:rsidR="00493221" w:rsidRPr="00BA20A9">
        <w:rPr>
          <w:bCs/>
        </w:rPr>
        <w:t xml:space="preserve"> </w:t>
      </w:r>
      <w:r>
        <w:rPr>
          <w:rFonts w:ascii="Times New Roman" w:hAnsi="Times New Roman" w:cs="Times New Roman"/>
        </w:rPr>
        <w:t xml:space="preserve">Administrator </w:t>
      </w:r>
      <w:r w:rsidRPr="00195DD8">
        <w:rPr>
          <w:rFonts w:ascii="Times New Roman" w:hAnsi="Times New Roman" w:cs="Times New Roman"/>
        </w:rPr>
        <w:t xml:space="preserve">and an authorized representative of </w:t>
      </w:r>
      <w:r>
        <w:rPr>
          <w:rFonts w:ascii="Times New Roman" w:hAnsi="Times New Roman" w:cs="Times New Roman"/>
        </w:rPr>
        <w:t>Seller</w:t>
      </w:r>
      <w:r w:rsidRPr="00195DD8">
        <w:rPr>
          <w:rFonts w:ascii="Times New Roman" w:hAnsi="Times New Roman" w:cs="Times New Roman"/>
        </w:rPr>
        <w:t>.</w:t>
      </w:r>
    </w:p>
    <w:p w14:paraId="76105926" w14:textId="77777777" w:rsidR="00775379" w:rsidRDefault="00775379" w:rsidP="00775379">
      <w:pPr>
        <w:widowControl/>
        <w:tabs>
          <w:tab w:val="left" w:pos="360"/>
        </w:tabs>
        <w:ind w:left="360" w:hanging="360"/>
        <w:jc w:val="both"/>
        <w:rPr>
          <w:rFonts w:ascii="Times New Roman" w:hAnsi="Times New Roman" w:cs="Times New Roman"/>
        </w:rPr>
      </w:pPr>
    </w:p>
    <w:p w14:paraId="6C38ECC8" w14:textId="77777777" w:rsidR="00775379" w:rsidRDefault="00775379" w:rsidP="00775379">
      <w:pPr>
        <w:ind w:left="360" w:hanging="360"/>
        <w:rPr>
          <w:rFonts w:ascii="Times New Roman" w:hAnsi="Times New Roman" w:cs="Times New Roman"/>
          <w:b/>
          <w:bCs/>
          <w:u w:val="single"/>
        </w:rPr>
      </w:pPr>
      <w:r w:rsidRPr="0080334C">
        <w:rPr>
          <w:rFonts w:ascii="Times New Roman" w:hAnsi="Times New Roman" w:cs="Times New Roman"/>
          <w:bCs/>
        </w:rPr>
        <w:t>38.</w:t>
      </w:r>
      <w:r>
        <w:rPr>
          <w:rFonts w:ascii="Times New Roman" w:hAnsi="Times New Roman" w:cs="Times New Roman"/>
          <w:b/>
          <w:bCs/>
        </w:rPr>
        <w:tab/>
      </w:r>
      <w:r w:rsidRPr="003C7505">
        <w:rPr>
          <w:rFonts w:ascii="Times New Roman" w:hAnsi="Times New Roman" w:cs="Times New Roman"/>
          <w:b/>
          <w:bCs/>
          <w:u w:val="single"/>
        </w:rPr>
        <w:t>CORPORATE SOCIAL RESPONSIBILITY</w:t>
      </w:r>
    </w:p>
    <w:p w14:paraId="5EE096BC" w14:textId="77777777" w:rsidR="00775379" w:rsidRDefault="00775379" w:rsidP="00775379">
      <w:pPr>
        <w:widowControl/>
        <w:autoSpaceDE/>
        <w:autoSpaceDN/>
        <w:adjustRightInd/>
        <w:ind w:left="360"/>
        <w:rPr>
          <w:rFonts w:ascii="Times New Roman" w:hAnsi="Times New Roman" w:cs="Times New Roman"/>
          <w:b/>
          <w:bCs/>
        </w:rPr>
      </w:pPr>
    </w:p>
    <w:p w14:paraId="6903A1A8" w14:textId="77777777" w:rsidR="00775379" w:rsidRPr="000024E5" w:rsidRDefault="00775379" w:rsidP="00775379">
      <w:pPr>
        <w:widowControl/>
        <w:autoSpaceDE/>
        <w:autoSpaceDN/>
        <w:adjustRightInd/>
        <w:ind w:left="360"/>
        <w:rPr>
          <w:rFonts w:ascii="Times New Roman" w:hAnsi="Times New Roman" w:cs="Times New Roman"/>
          <w:color w:val="4F81BD"/>
        </w:rPr>
      </w:pPr>
      <w:r>
        <w:rPr>
          <w:rFonts w:ascii="Times New Roman" w:hAnsi="Times New Roman" w:cs="Times New Roman"/>
        </w:rPr>
        <w:t xml:space="preserve">Buyer </w:t>
      </w:r>
      <w:r w:rsidRPr="000024E5">
        <w:rPr>
          <w:rFonts w:ascii="Times New Roman" w:hAnsi="Times New Roman" w:cs="Times New Roman"/>
        </w:rPr>
        <w:t xml:space="preserve">complies with various laws and regulations in order to ensure a conflict-free and slavery-free supply chain, including the 2010 USA Dodd-Frank Wall Street Reform and Consumer Protection Act Section 1502 and the California Transparency in Supply Chains Act of 2010.  To that end, </w:t>
      </w:r>
      <w:r>
        <w:rPr>
          <w:rFonts w:ascii="Times New Roman" w:hAnsi="Times New Roman" w:cs="Times New Roman"/>
        </w:rPr>
        <w:t xml:space="preserve">Buyer </w:t>
      </w:r>
      <w:r w:rsidRPr="000024E5">
        <w:rPr>
          <w:rFonts w:ascii="Times New Roman" w:hAnsi="Times New Roman" w:cs="Times New Roman"/>
        </w:rPr>
        <w:t xml:space="preserve">requires its suppliers to use due diligence to comply with these legal requirements and to provide product which has </w:t>
      </w:r>
      <w:r>
        <w:rPr>
          <w:rFonts w:ascii="Times New Roman" w:hAnsi="Times New Roman" w:cs="Times New Roman"/>
        </w:rPr>
        <w:t>neither</w:t>
      </w:r>
      <w:r w:rsidRPr="000024E5">
        <w:rPr>
          <w:rFonts w:ascii="Times New Roman" w:hAnsi="Times New Roman" w:cs="Times New Roman"/>
        </w:rPr>
        <w:t xml:space="preserve"> been manufactured, created </w:t>
      </w:r>
      <w:r>
        <w:rPr>
          <w:rFonts w:ascii="Times New Roman" w:hAnsi="Times New Roman" w:cs="Times New Roman"/>
        </w:rPr>
        <w:t>nor</w:t>
      </w:r>
      <w:r w:rsidRPr="000024E5">
        <w:rPr>
          <w:rFonts w:ascii="Times New Roman" w:hAnsi="Times New Roman" w:cs="Times New Roman"/>
        </w:rPr>
        <w:t xml:space="preserve"> assembled using slavery or forced labor</w:t>
      </w:r>
      <w:r w:rsidRPr="00775379">
        <w:t xml:space="preserve"> </w:t>
      </w:r>
      <w:r w:rsidRPr="00775379">
        <w:rPr>
          <w:rFonts w:ascii="Times New Roman" w:hAnsi="Times New Roman" w:cs="Times New Roman"/>
        </w:rPr>
        <w:t>; any of the worst forms of child labor, forced or indentured child labor, and child labor that is exploitative and/or interferes with a child’s ability to participate in required schooling; nor directly or indirectly funds non-state armed groups</w:t>
      </w:r>
      <w:r w:rsidRPr="000024E5">
        <w:rPr>
          <w:rFonts w:ascii="Times New Roman" w:hAnsi="Times New Roman" w:cs="Times New Roman"/>
        </w:rPr>
        <w:t>.  The term “conflict minerals” refers to tantalum, tin, tungsten, and gold or their derivatives</w:t>
      </w:r>
      <w:r w:rsidRPr="00775379">
        <w:t xml:space="preserve"> </w:t>
      </w:r>
      <w:r w:rsidRPr="00775379">
        <w:rPr>
          <w:rFonts w:ascii="Times New Roman" w:hAnsi="Times New Roman" w:cs="Times New Roman"/>
        </w:rPr>
        <w:t>regardless of their country of origin</w:t>
      </w:r>
      <w:r w:rsidRPr="000024E5">
        <w:rPr>
          <w:rFonts w:ascii="Times New Roman" w:hAnsi="Times New Roman" w:cs="Times New Roman"/>
          <w:color w:val="000000" w:themeColor="text1"/>
        </w:rPr>
        <w:t xml:space="preserve">.  Upon request, </w:t>
      </w:r>
      <w:r>
        <w:rPr>
          <w:rFonts w:ascii="Times New Roman" w:hAnsi="Times New Roman" w:cs="Times New Roman"/>
          <w:color w:val="000000" w:themeColor="text1"/>
        </w:rPr>
        <w:t>Seller</w:t>
      </w:r>
      <w:r w:rsidRPr="000024E5">
        <w:rPr>
          <w:rFonts w:ascii="Times New Roman" w:hAnsi="Times New Roman" w:cs="Times New Roman"/>
          <w:color w:val="000000" w:themeColor="text1"/>
        </w:rPr>
        <w:t xml:space="preserve"> shall provide a Conflict Mineral Supply Chain Status for products sold to</w:t>
      </w:r>
      <w:r>
        <w:rPr>
          <w:rFonts w:ascii="Times New Roman" w:hAnsi="Times New Roman" w:cs="Times New Roman"/>
          <w:color w:val="000000" w:themeColor="text1"/>
        </w:rPr>
        <w:t xml:space="preserve"> Buyer.  Seller</w:t>
      </w:r>
      <w:r w:rsidRPr="000024E5">
        <w:rPr>
          <w:rFonts w:ascii="Times New Roman" w:hAnsi="Times New Roman" w:cs="Times New Roman"/>
          <w:color w:val="000000" w:themeColor="text1"/>
        </w:rPr>
        <w:t xml:space="preserve"> shall advise </w:t>
      </w:r>
      <w:r>
        <w:rPr>
          <w:rFonts w:ascii="Times New Roman" w:hAnsi="Times New Roman" w:cs="Times New Roman"/>
          <w:color w:val="000000" w:themeColor="text1"/>
        </w:rPr>
        <w:t xml:space="preserve">Buyer </w:t>
      </w:r>
      <w:r w:rsidRPr="000024E5">
        <w:rPr>
          <w:rFonts w:ascii="Times New Roman" w:hAnsi="Times New Roman" w:cs="Times New Roman"/>
          <w:color w:val="000000" w:themeColor="text1"/>
        </w:rPr>
        <w:t xml:space="preserve">if any conflict minerals sold to </w:t>
      </w:r>
      <w:r>
        <w:rPr>
          <w:rFonts w:ascii="Times New Roman" w:hAnsi="Times New Roman" w:cs="Times New Roman"/>
          <w:color w:val="000000" w:themeColor="text1"/>
        </w:rPr>
        <w:t xml:space="preserve">Buyer </w:t>
      </w:r>
      <w:r w:rsidRPr="000024E5">
        <w:rPr>
          <w:rFonts w:ascii="Times New Roman" w:hAnsi="Times New Roman" w:cs="Times New Roman"/>
          <w:color w:val="000000" w:themeColor="text1"/>
        </w:rPr>
        <w:t>are identified</w:t>
      </w:r>
      <w:r>
        <w:rPr>
          <w:rFonts w:ascii="Times New Roman" w:hAnsi="Times New Roman" w:cs="Times New Roman"/>
          <w:color w:val="000000" w:themeColor="text1"/>
        </w:rPr>
        <w:t xml:space="preserve"> </w:t>
      </w:r>
      <w:r w:rsidRPr="00775379">
        <w:rPr>
          <w:rFonts w:ascii="Times New Roman" w:hAnsi="Times New Roman" w:cs="Times New Roman"/>
          <w:color w:val="000000" w:themeColor="text1"/>
        </w:rPr>
        <w:t>to have directly or indirectly funded non-state armed groups</w:t>
      </w:r>
      <w:r w:rsidRPr="000024E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0024E5">
        <w:rPr>
          <w:rFonts w:ascii="Times New Roman" w:hAnsi="Times New Roman" w:cs="Times New Roman"/>
          <w:color w:val="000000" w:themeColor="text1"/>
        </w:rPr>
        <w:t xml:space="preserve">Upon request, </w:t>
      </w:r>
      <w:r>
        <w:rPr>
          <w:rFonts w:ascii="Times New Roman" w:hAnsi="Times New Roman" w:cs="Times New Roman"/>
          <w:color w:val="000000" w:themeColor="text1"/>
        </w:rPr>
        <w:t>Seller</w:t>
      </w:r>
      <w:r w:rsidRPr="000024E5">
        <w:rPr>
          <w:rFonts w:ascii="Times New Roman" w:hAnsi="Times New Roman" w:cs="Times New Roman"/>
          <w:color w:val="000000" w:themeColor="text1"/>
        </w:rPr>
        <w:t xml:space="preserve"> shall provide </w:t>
      </w:r>
      <w:r>
        <w:rPr>
          <w:rFonts w:ascii="Times New Roman" w:hAnsi="Times New Roman" w:cs="Times New Roman"/>
          <w:color w:val="000000" w:themeColor="text1"/>
        </w:rPr>
        <w:t xml:space="preserve">Buyer </w:t>
      </w:r>
      <w:r w:rsidRPr="000024E5">
        <w:rPr>
          <w:rFonts w:ascii="Times New Roman" w:hAnsi="Times New Roman" w:cs="Times New Roman"/>
          <w:color w:val="000000" w:themeColor="text1"/>
        </w:rPr>
        <w:t xml:space="preserve">with evidence that products sold to </w:t>
      </w:r>
      <w:r>
        <w:rPr>
          <w:rFonts w:ascii="Times New Roman" w:hAnsi="Times New Roman" w:cs="Times New Roman"/>
          <w:color w:val="000000" w:themeColor="text1"/>
        </w:rPr>
        <w:t xml:space="preserve">Buyer </w:t>
      </w:r>
      <w:r w:rsidRPr="000024E5">
        <w:rPr>
          <w:rFonts w:ascii="Times New Roman" w:hAnsi="Times New Roman" w:cs="Times New Roman"/>
          <w:color w:val="000000" w:themeColor="text1"/>
        </w:rPr>
        <w:t xml:space="preserve">by </w:t>
      </w:r>
      <w:r>
        <w:rPr>
          <w:rFonts w:ascii="Times New Roman" w:hAnsi="Times New Roman" w:cs="Times New Roman"/>
          <w:color w:val="000000" w:themeColor="text1"/>
        </w:rPr>
        <w:t>Seller</w:t>
      </w:r>
      <w:r w:rsidRPr="000024E5">
        <w:rPr>
          <w:rFonts w:ascii="Times New Roman" w:hAnsi="Times New Roman" w:cs="Times New Roman"/>
          <w:color w:val="000000" w:themeColor="text1"/>
        </w:rPr>
        <w:t xml:space="preserve"> have not been manufactured, created, or assembled using slavery or forced labor.</w:t>
      </w:r>
    </w:p>
    <w:p w14:paraId="4B5D916F" w14:textId="77777777" w:rsidR="00775379" w:rsidRPr="0024260B" w:rsidRDefault="00775379" w:rsidP="00775379">
      <w:pPr>
        <w:ind w:left="360"/>
        <w:rPr>
          <w:rFonts w:ascii="Times New Roman" w:hAnsi="Times New Roman" w:cs="Times New Roman"/>
        </w:rPr>
      </w:pPr>
    </w:p>
    <w:p w14:paraId="5FA11C46" w14:textId="77777777" w:rsidR="00775379" w:rsidRDefault="00775379" w:rsidP="00775379">
      <w:pPr>
        <w:widowControl/>
        <w:tabs>
          <w:tab w:val="left" w:pos="360"/>
        </w:tabs>
        <w:ind w:left="360" w:hanging="360"/>
        <w:rPr>
          <w:rFonts w:ascii="Times New Roman" w:hAnsi="Times New Roman" w:cs="Times New Roman"/>
          <w:color w:val="000000" w:themeColor="text1"/>
        </w:rPr>
      </w:pPr>
      <w:r w:rsidRPr="0024260B">
        <w:rPr>
          <w:rFonts w:ascii="Times New Roman" w:hAnsi="Times New Roman" w:cs="Times New Roman"/>
          <w:bCs/>
          <w:color w:val="000000" w:themeColor="text1"/>
        </w:rPr>
        <w:tab/>
      </w:r>
      <w:r>
        <w:rPr>
          <w:rFonts w:ascii="Times New Roman" w:hAnsi="Times New Roman" w:cs="Times New Roman"/>
          <w:bCs/>
          <w:color w:val="000000" w:themeColor="text1"/>
        </w:rPr>
        <w:t>Seller</w:t>
      </w:r>
      <w:r w:rsidRPr="0024260B">
        <w:rPr>
          <w:rFonts w:ascii="Times New Roman" w:hAnsi="Times New Roman" w:cs="Times New Roman"/>
          <w:bCs/>
          <w:color w:val="000000" w:themeColor="text1"/>
        </w:rPr>
        <w:t xml:space="preserve"> represents and warrants that it</w:t>
      </w:r>
      <w:r>
        <w:rPr>
          <w:rFonts w:ascii="Times New Roman" w:hAnsi="Times New Roman" w:cs="Times New Roman"/>
          <w:bCs/>
          <w:color w:val="000000" w:themeColor="text1"/>
        </w:rPr>
        <w:t xml:space="preserve"> is in full compliance with</w:t>
      </w:r>
      <w:r w:rsidRPr="0024260B">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FAR </w:t>
      </w:r>
      <w:r w:rsidRPr="0024260B">
        <w:rPr>
          <w:rFonts w:ascii="Times New Roman" w:hAnsi="Times New Roman" w:cs="Times New Roman"/>
          <w:bCs/>
          <w:color w:val="000000" w:themeColor="text1"/>
        </w:rPr>
        <w:t>52.222-50 (Combating Trafficking in Persons)</w:t>
      </w:r>
      <w:r>
        <w:rPr>
          <w:rFonts w:ascii="Times New Roman" w:hAnsi="Times New Roman" w:cs="Times New Roman"/>
          <w:bCs/>
          <w:color w:val="000000" w:themeColor="text1"/>
        </w:rPr>
        <w:t>, 52.222-18 (Certification Regarding Knowledge of Child labor for Listed end Products),</w:t>
      </w:r>
      <w:r w:rsidRPr="0024260B">
        <w:rPr>
          <w:rFonts w:ascii="Times New Roman" w:hAnsi="Times New Roman" w:cs="Times New Roman"/>
          <w:bCs/>
          <w:color w:val="000000" w:themeColor="text1"/>
        </w:rPr>
        <w:t xml:space="preserve"> and the </w:t>
      </w:r>
      <w:r w:rsidRPr="0024260B">
        <w:rPr>
          <w:rFonts w:ascii="Times New Roman" w:hAnsi="Times New Roman" w:cs="Times New Roman"/>
          <w:color w:val="000000" w:themeColor="text1"/>
        </w:rPr>
        <w:t>California Transparency in Supply Chains Act of</w:t>
      </w:r>
      <w:r>
        <w:rPr>
          <w:rFonts w:ascii="Times New Roman" w:hAnsi="Times New Roman" w:cs="Times New Roman"/>
          <w:color w:val="000000" w:themeColor="text1"/>
        </w:rPr>
        <w:t xml:space="preserve"> </w:t>
      </w:r>
      <w:r w:rsidRPr="0024260B">
        <w:rPr>
          <w:rFonts w:ascii="Times New Roman" w:hAnsi="Times New Roman" w:cs="Times New Roman"/>
          <w:color w:val="000000" w:themeColor="text1"/>
        </w:rPr>
        <w:t xml:space="preserve"> 2010, and that </w:t>
      </w:r>
      <w:r>
        <w:rPr>
          <w:rFonts w:ascii="Times New Roman" w:hAnsi="Times New Roman" w:cs="Times New Roman"/>
          <w:color w:val="000000" w:themeColor="text1"/>
        </w:rPr>
        <w:t>Seller</w:t>
      </w:r>
      <w:r w:rsidRPr="0024260B">
        <w:rPr>
          <w:rFonts w:ascii="Times New Roman" w:hAnsi="Times New Roman" w:cs="Times New Roman"/>
          <w:color w:val="000000" w:themeColor="text1"/>
        </w:rPr>
        <w:t xml:space="preserve"> does not engage in forced labor, slavery, or human trafficking. </w:t>
      </w:r>
      <w:r>
        <w:rPr>
          <w:rFonts w:ascii="Times New Roman" w:hAnsi="Times New Roman" w:cs="Times New Roman"/>
          <w:color w:val="000000" w:themeColor="text1"/>
        </w:rPr>
        <w:t xml:space="preserve"> Seller</w:t>
      </w:r>
      <w:r w:rsidRPr="0024260B">
        <w:rPr>
          <w:rFonts w:ascii="Times New Roman" w:hAnsi="Times New Roman" w:cs="Times New Roman"/>
          <w:color w:val="000000" w:themeColor="text1"/>
        </w:rPr>
        <w:t xml:space="preserve"> further represents and warrants that it provides a workplace free of harassment and discrimination, and that </w:t>
      </w:r>
      <w:r>
        <w:rPr>
          <w:rFonts w:ascii="Times New Roman" w:hAnsi="Times New Roman" w:cs="Times New Roman"/>
          <w:color w:val="000000" w:themeColor="text1"/>
        </w:rPr>
        <w:t>Seller</w:t>
      </w:r>
      <w:r w:rsidRPr="0024260B">
        <w:rPr>
          <w:rFonts w:ascii="Times New Roman" w:hAnsi="Times New Roman" w:cs="Times New Roman"/>
          <w:color w:val="000000" w:themeColor="text1"/>
        </w:rPr>
        <w:t>’s workplace is safe and sanitary.</w:t>
      </w:r>
    </w:p>
    <w:p w14:paraId="42C6982D" w14:textId="77777777" w:rsidR="00775379" w:rsidRDefault="00775379" w:rsidP="00775379">
      <w:pPr>
        <w:widowControl/>
        <w:tabs>
          <w:tab w:val="left" w:pos="360"/>
        </w:tabs>
        <w:ind w:left="360" w:hanging="360"/>
        <w:jc w:val="both"/>
        <w:rPr>
          <w:rFonts w:ascii="Times New Roman" w:hAnsi="Times New Roman" w:cs="Times New Roman"/>
          <w:color w:val="000000" w:themeColor="text1"/>
        </w:rPr>
      </w:pPr>
    </w:p>
    <w:p w14:paraId="57C8BBA8" w14:textId="77777777" w:rsidR="00775379" w:rsidRPr="00CA3C03" w:rsidRDefault="00775379" w:rsidP="00775379">
      <w:pPr>
        <w:tabs>
          <w:tab w:val="left" w:pos="360"/>
        </w:tabs>
        <w:rPr>
          <w:rFonts w:ascii="Times New Roman" w:hAnsi="Times New Roman" w:cs="Times New Roman"/>
          <w:color w:val="000000" w:themeColor="text1"/>
        </w:rPr>
      </w:pPr>
      <w:r w:rsidRPr="0080334C">
        <w:rPr>
          <w:rFonts w:ascii="Times New Roman" w:hAnsi="Times New Roman" w:cs="Times New Roman"/>
          <w:color w:val="000000" w:themeColor="text1"/>
        </w:rPr>
        <w:t>39.</w:t>
      </w:r>
      <w:r w:rsidRPr="00F34CD9">
        <w:rPr>
          <w:rFonts w:ascii="Times New Roman" w:hAnsi="Times New Roman" w:cs="Times New Roman"/>
          <w:color w:val="000000" w:themeColor="text1"/>
        </w:rPr>
        <w:tab/>
      </w:r>
      <w:r w:rsidRPr="00CA3C03">
        <w:rPr>
          <w:rFonts w:ascii="Times New Roman" w:hAnsi="Times New Roman" w:cs="Times New Roman"/>
          <w:b/>
          <w:color w:val="000000" w:themeColor="text1"/>
          <w:u w:val="single"/>
        </w:rPr>
        <w:t>COMPLIANCE WITH EMPLOYMENT LAWS &amp; EQUAL EMPLOYMENT OPPORTUNITY (EEO)</w:t>
      </w:r>
    </w:p>
    <w:p w14:paraId="4AD3F68B" w14:textId="77777777" w:rsidR="00775379" w:rsidRPr="00CA3C03" w:rsidRDefault="00775379" w:rsidP="00775379">
      <w:pPr>
        <w:rPr>
          <w:rFonts w:ascii="Times New Roman" w:hAnsi="Times New Roman" w:cs="Times New Roman"/>
          <w:color w:val="000000" w:themeColor="text1"/>
        </w:rPr>
      </w:pPr>
      <w:r w:rsidRPr="00CA3C03">
        <w:rPr>
          <w:rFonts w:ascii="Times New Roman" w:hAnsi="Times New Roman" w:cs="Times New Roman"/>
          <w:color w:val="000000" w:themeColor="text1"/>
        </w:rPr>
        <w:t> </w:t>
      </w:r>
    </w:p>
    <w:p w14:paraId="40A61C85" w14:textId="77777777" w:rsidR="00775379" w:rsidRPr="00CA3C03" w:rsidRDefault="00775379" w:rsidP="00775379">
      <w:pPr>
        <w:ind w:left="360"/>
        <w:rPr>
          <w:rFonts w:ascii="Times New Roman" w:hAnsi="Times New Roman" w:cs="Times New Roman"/>
          <w:color w:val="000000" w:themeColor="text1"/>
        </w:rPr>
      </w:pPr>
      <w:r>
        <w:rPr>
          <w:rFonts w:ascii="Times New Roman" w:hAnsi="Times New Roman" w:cs="Times New Roman"/>
          <w:color w:val="000000" w:themeColor="text1"/>
        </w:rPr>
        <w:t xml:space="preserve">Seller </w:t>
      </w:r>
      <w:r w:rsidRPr="00CA3C03">
        <w:rPr>
          <w:rFonts w:ascii="Times New Roman" w:hAnsi="Times New Roman" w:cs="Times New Roman"/>
          <w:color w:val="000000" w:themeColor="text1"/>
        </w:rPr>
        <w:t xml:space="preserve">shall be responsible for compliance with all requirements and obligations relating to its employees under all local, state, and federal statutes, ordinances, rules and obligations including, but not limited to, employer's </w:t>
      </w:r>
      <w:r w:rsidRPr="00CA3C03">
        <w:rPr>
          <w:rFonts w:ascii="Times New Roman" w:hAnsi="Times New Roman" w:cs="Times New Roman"/>
          <w:color w:val="000000" w:themeColor="text1"/>
        </w:rPr>
        <w:lastRenderedPageBreak/>
        <w:t>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unemployment insurance; employer's liability insurance; worker's compensation; veteran's rights; and all other employment, labor or benefits related laws.</w:t>
      </w:r>
    </w:p>
    <w:p w14:paraId="3FA0F4FB" w14:textId="77777777" w:rsidR="00775379" w:rsidRPr="00CA3C03" w:rsidRDefault="00775379" w:rsidP="00775379">
      <w:pPr>
        <w:rPr>
          <w:rFonts w:ascii="Times New Roman" w:hAnsi="Times New Roman" w:cs="Times New Roman"/>
          <w:color w:val="1F497D"/>
        </w:rPr>
      </w:pPr>
    </w:p>
    <w:p w14:paraId="1CE312C8" w14:textId="77777777" w:rsidR="00775379" w:rsidRPr="00CA3C03" w:rsidRDefault="00775379" w:rsidP="00775379">
      <w:pPr>
        <w:ind w:left="360"/>
        <w:rPr>
          <w:rFonts w:ascii="Times New Roman" w:hAnsi="Times New Roman" w:cs="Times New Roman"/>
          <w:color w:val="000000" w:themeColor="text1"/>
        </w:rPr>
      </w:pPr>
      <w:r w:rsidRPr="00CA3C03">
        <w:rPr>
          <w:rFonts w:ascii="Times New Roman" w:hAnsi="Times New Roman" w:cs="Times New Roman"/>
          <w:color w:val="000000" w:themeColor="text1"/>
        </w:rPr>
        <w:t>The following EEO clause is applicable to covered federal contracts, subcontracts, and purchase orders that exceed $10,000, for work performed in the U.S. or performed outside the U.S. by employees recruited in the U.S:</w:t>
      </w:r>
    </w:p>
    <w:p w14:paraId="4E545514" w14:textId="77777777" w:rsidR="00775379" w:rsidRPr="00CA3C03" w:rsidRDefault="00775379" w:rsidP="00775379">
      <w:pPr>
        <w:rPr>
          <w:rFonts w:ascii="Times New Roman" w:hAnsi="Times New Roman" w:cs="Times New Roman"/>
          <w:color w:val="000000" w:themeColor="text1"/>
        </w:rPr>
      </w:pPr>
    </w:p>
    <w:p w14:paraId="1450B29D" w14:textId="1AB91B71" w:rsidR="00775379" w:rsidRPr="00C705FD" w:rsidRDefault="00775379" w:rsidP="00775379">
      <w:pPr>
        <w:ind w:left="360"/>
        <w:rPr>
          <w:rFonts w:ascii="Times New Roman" w:hAnsi="Times New Roman" w:cs="Times New Roman"/>
          <w:color w:val="000000" w:themeColor="text1"/>
        </w:rPr>
      </w:pPr>
      <w:r w:rsidRPr="00C705FD">
        <w:rPr>
          <w:rFonts w:ascii="Times New Roman" w:hAnsi="Times New Roman" w:cs="Times New Roman"/>
          <w:color w:val="000000" w:themeColor="text1"/>
        </w:rPr>
        <w:t xml:space="preserve">“The Parties shall abide by the requirements of 41 CFR §§ 60-1.4(a), 60-300.5(a) and 60-741.5(a).  These regulations prohibit discrimination against qualified individuals based on their status as protected veterans or individuals with </w:t>
      </w:r>
      <w:r w:rsidR="00C60348" w:rsidRPr="00C705FD">
        <w:rPr>
          <w:rFonts w:ascii="Times New Roman" w:hAnsi="Times New Roman" w:cs="Times New Roman"/>
          <w:color w:val="000000" w:themeColor="text1"/>
        </w:rPr>
        <w:t>disabilities and</w:t>
      </w:r>
      <w:r w:rsidRPr="00C705FD">
        <w:rPr>
          <w:rFonts w:ascii="Times New Roman" w:hAnsi="Times New Roman" w:cs="Times New Roman"/>
          <w:color w:val="000000" w:themeColor="text1"/>
        </w:rPr>
        <w:t xml:space="preserve">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76E0FC69" w14:textId="77777777" w:rsidR="00775379" w:rsidRDefault="00775379" w:rsidP="00775379">
      <w:pPr>
        <w:ind w:left="720"/>
        <w:rPr>
          <w:rFonts w:ascii="Times New Roman" w:hAnsi="Times New Roman" w:cs="Times New Roman"/>
          <w:b/>
          <w:color w:val="000000" w:themeColor="text1"/>
        </w:rPr>
      </w:pPr>
    </w:p>
    <w:p w14:paraId="30403E02" w14:textId="77777777" w:rsidR="00775379" w:rsidRDefault="00775379" w:rsidP="00775379">
      <w:pPr>
        <w:tabs>
          <w:tab w:val="left" w:pos="360"/>
        </w:tabs>
        <w:rPr>
          <w:rFonts w:ascii="Times New Roman" w:hAnsi="Times New Roman" w:cs="Times New Roman"/>
          <w:b/>
          <w:color w:val="000000" w:themeColor="text1"/>
          <w:u w:val="single"/>
        </w:rPr>
      </w:pPr>
      <w:r w:rsidRPr="0080334C">
        <w:rPr>
          <w:rFonts w:ascii="Times New Roman" w:hAnsi="Times New Roman" w:cs="Times New Roman"/>
          <w:color w:val="000000" w:themeColor="text1"/>
        </w:rPr>
        <w:t>40.</w:t>
      </w:r>
      <w:r w:rsidRPr="00F34CD9">
        <w:rPr>
          <w:rFonts w:ascii="Times New Roman" w:hAnsi="Times New Roman" w:cs="Times New Roman"/>
          <w:color w:val="000000" w:themeColor="text1"/>
        </w:rPr>
        <w:tab/>
      </w:r>
      <w:r w:rsidRPr="00CA3C03">
        <w:rPr>
          <w:rFonts w:ascii="Times New Roman" w:hAnsi="Times New Roman" w:cs="Times New Roman"/>
          <w:b/>
          <w:color w:val="000000" w:themeColor="text1"/>
          <w:u w:val="single"/>
        </w:rPr>
        <w:t>C</w:t>
      </w:r>
      <w:r>
        <w:rPr>
          <w:rFonts w:ascii="Times New Roman" w:hAnsi="Times New Roman" w:cs="Times New Roman"/>
          <w:b/>
          <w:color w:val="000000" w:themeColor="text1"/>
          <w:u w:val="single"/>
        </w:rPr>
        <w:t>HANGE OF OWNERSHIP</w:t>
      </w:r>
      <w:r w:rsidR="00155106">
        <w:rPr>
          <w:rFonts w:ascii="Times New Roman" w:hAnsi="Times New Roman" w:cs="Times New Roman"/>
          <w:b/>
          <w:color w:val="000000" w:themeColor="text1"/>
          <w:u w:val="single"/>
        </w:rPr>
        <w:t xml:space="preserve"> / PLACE OF PERFORMANCE</w:t>
      </w:r>
    </w:p>
    <w:p w14:paraId="2B97A1ED" w14:textId="77777777" w:rsidR="00775379" w:rsidRDefault="00775379" w:rsidP="00775379">
      <w:pPr>
        <w:tabs>
          <w:tab w:val="left" w:pos="360"/>
        </w:tabs>
        <w:rPr>
          <w:rFonts w:ascii="Times New Roman" w:hAnsi="Times New Roman" w:cs="Times New Roman"/>
          <w:b/>
          <w:color w:val="000000" w:themeColor="text1"/>
          <w:u w:val="single"/>
        </w:rPr>
      </w:pPr>
    </w:p>
    <w:p w14:paraId="732BDAB6" w14:textId="77777777" w:rsidR="00775379" w:rsidRDefault="00155106" w:rsidP="00155106">
      <w:pPr>
        <w:tabs>
          <w:tab w:val="left" w:pos="360"/>
        </w:tabs>
        <w:ind w:left="720" w:hanging="360"/>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rPr>
        <w:tab/>
      </w:r>
      <w:r w:rsidR="00775379" w:rsidRPr="00E0480F">
        <w:rPr>
          <w:rFonts w:ascii="Times New Roman" w:hAnsi="Times New Roman" w:cs="Times New Roman"/>
          <w:color w:val="000000" w:themeColor="text1"/>
        </w:rPr>
        <w:t>S</w:t>
      </w:r>
      <w:r w:rsidR="00775379">
        <w:rPr>
          <w:rFonts w:ascii="Times New Roman" w:hAnsi="Times New Roman" w:cs="Times New Roman"/>
          <w:color w:val="000000" w:themeColor="text1"/>
        </w:rPr>
        <w:t>eller</w:t>
      </w:r>
      <w:r w:rsidR="00775379" w:rsidRPr="00E0480F">
        <w:rPr>
          <w:rFonts w:ascii="Times New Roman" w:hAnsi="Times New Roman" w:cs="Times New Roman"/>
          <w:color w:val="000000" w:themeColor="text1"/>
        </w:rPr>
        <w:t xml:space="preserve"> shall notify </w:t>
      </w:r>
      <w:r w:rsidR="00775379">
        <w:rPr>
          <w:rFonts w:ascii="Times New Roman" w:hAnsi="Times New Roman" w:cs="Times New Roman"/>
          <w:color w:val="000000" w:themeColor="text1"/>
        </w:rPr>
        <w:t xml:space="preserve">Buyer </w:t>
      </w:r>
      <w:r w:rsidR="00775379" w:rsidRPr="00E0480F">
        <w:rPr>
          <w:rFonts w:ascii="Times New Roman" w:hAnsi="Times New Roman" w:cs="Times New Roman"/>
          <w:color w:val="000000" w:themeColor="text1"/>
        </w:rPr>
        <w:t>immediately upon any change in ownership of more than fifty percent (50%) of any controlling interest in S</w:t>
      </w:r>
      <w:r w:rsidR="00775379">
        <w:rPr>
          <w:rFonts w:ascii="Times New Roman" w:hAnsi="Times New Roman" w:cs="Times New Roman"/>
          <w:color w:val="000000" w:themeColor="text1"/>
        </w:rPr>
        <w:t>eller</w:t>
      </w:r>
      <w:r w:rsidR="00775379" w:rsidRPr="00E0480F">
        <w:rPr>
          <w:rFonts w:ascii="Times New Roman" w:hAnsi="Times New Roman" w:cs="Times New Roman"/>
          <w:color w:val="000000" w:themeColor="text1"/>
        </w:rPr>
        <w:t>.  If S</w:t>
      </w:r>
      <w:r w:rsidR="00775379">
        <w:rPr>
          <w:rFonts w:ascii="Times New Roman" w:hAnsi="Times New Roman" w:cs="Times New Roman"/>
          <w:color w:val="000000" w:themeColor="text1"/>
        </w:rPr>
        <w:t>eller</w:t>
      </w:r>
      <w:r w:rsidR="00775379" w:rsidRPr="00E0480F">
        <w:rPr>
          <w:rFonts w:ascii="Times New Roman" w:hAnsi="Times New Roman" w:cs="Times New Roman"/>
          <w:color w:val="000000" w:themeColor="text1"/>
        </w:rPr>
        <w:t xml:space="preserve"> fails to do so or </w:t>
      </w:r>
      <w:r w:rsidR="00775379">
        <w:rPr>
          <w:rFonts w:ascii="Times New Roman" w:hAnsi="Times New Roman" w:cs="Times New Roman"/>
          <w:color w:val="000000" w:themeColor="text1"/>
        </w:rPr>
        <w:t xml:space="preserve">Buyer </w:t>
      </w:r>
      <w:r w:rsidR="00775379" w:rsidRPr="00E0480F">
        <w:rPr>
          <w:rFonts w:ascii="Times New Roman" w:hAnsi="Times New Roman" w:cs="Times New Roman"/>
          <w:color w:val="000000" w:themeColor="text1"/>
        </w:rPr>
        <w:t xml:space="preserve">objects to the change, </w:t>
      </w:r>
      <w:r w:rsidR="00775379">
        <w:rPr>
          <w:rFonts w:ascii="Times New Roman" w:hAnsi="Times New Roman" w:cs="Times New Roman"/>
          <w:color w:val="000000" w:themeColor="text1"/>
        </w:rPr>
        <w:t xml:space="preserve">Buyer (in its sole discretion) </w:t>
      </w:r>
      <w:r w:rsidR="00775379" w:rsidRPr="00E0480F">
        <w:rPr>
          <w:rFonts w:ascii="Times New Roman" w:hAnsi="Times New Roman" w:cs="Times New Roman"/>
          <w:color w:val="000000" w:themeColor="text1"/>
        </w:rPr>
        <w:t>may (</w:t>
      </w:r>
      <w:proofErr w:type="spellStart"/>
      <w:r>
        <w:rPr>
          <w:rFonts w:ascii="Times New Roman" w:hAnsi="Times New Roman" w:cs="Times New Roman"/>
          <w:color w:val="000000" w:themeColor="text1"/>
        </w:rPr>
        <w:t>i</w:t>
      </w:r>
      <w:proofErr w:type="spellEnd"/>
      <w:r w:rsidR="00775379" w:rsidRPr="00E0480F">
        <w:rPr>
          <w:rFonts w:ascii="Times New Roman" w:hAnsi="Times New Roman" w:cs="Times New Roman"/>
          <w:color w:val="000000" w:themeColor="text1"/>
        </w:rPr>
        <w:t xml:space="preserve">) terminate the </w:t>
      </w:r>
      <w:r w:rsidR="00493221" w:rsidRPr="006215DB">
        <w:rPr>
          <w:rFonts w:ascii="Times New Roman" w:hAnsi="Times New Roman" w:cs="Times New Roman"/>
          <w:bCs/>
        </w:rPr>
        <w:t>Order</w:t>
      </w:r>
      <w:r w:rsidR="00775379" w:rsidRPr="00E0480F">
        <w:rPr>
          <w:rFonts w:ascii="Times New Roman" w:hAnsi="Times New Roman" w:cs="Times New Roman"/>
          <w:color w:val="000000" w:themeColor="text1"/>
        </w:rPr>
        <w:t>, (</w:t>
      </w:r>
      <w:r>
        <w:rPr>
          <w:rFonts w:ascii="Times New Roman" w:hAnsi="Times New Roman" w:cs="Times New Roman"/>
          <w:color w:val="000000" w:themeColor="text1"/>
        </w:rPr>
        <w:t>ii</w:t>
      </w:r>
      <w:r w:rsidR="00775379" w:rsidRPr="00E0480F">
        <w:rPr>
          <w:rFonts w:ascii="Times New Roman" w:hAnsi="Times New Roman" w:cs="Times New Roman"/>
          <w:color w:val="000000" w:themeColor="text1"/>
        </w:rPr>
        <w:t>) require S</w:t>
      </w:r>
      <w:r w:rsidR="00775379">
        <w:rPr>
          <w:rFonts w:ascii="Times New Roman" w:hAnsi="Times New Roman" w:cs="Times New Roman"/>
          <w:color w:val="000000" w:themeColor="text1"/>
        </w:rPr>
        <w:t>eller</w:t>
      </w:r>
      <w:r w:rsidR="00775379" w:rsidRPr="00E0480F">
        <w:rPr>
          <w:rFonts w:ascii="Times New Roman" w:hAnsi="Times New Roman" w:cs="Times New Roman"/>
          <w:color w:val="000000" w:themeColor="text1"/>
        </w:rPr>
        <w:t xml:space="preserve"> to provide adequate assurance of performance, and/or (</w:t>
      </w:r>
      <w:r>
        <w:rPr>
          <w:rFonts w:ascii="Times New Roman" w:hAnsi="Times New Roman" w:cs="Times New Roman"/>
          <w:color w:val="000000" w:themeColor="text1"/>
        </w:rPr>
        <w:t>iii</w:t>
      </w:r>
      <w:r w:rsidR="00775379" w:rsidRPr="00E0480F">
        <w:rPr>
          <w:rFonts w:ascii="Times New Roman" w:hAnsi="Times New Roman" w:cs="Times New Roman"/>
          <w:color w:val="000000" w:themeColor="text1"/>
        </w:rPr>
        <w:t>)</w:t>
      </w:r>
      <w:r w:rsidR="00775379">
        <w:rPr>
          <w:rFonts w:ascii="Times New Roman" w:hAnsi="Times New Roman" w:cs="Times New Roman"/>
          <w:color w:val="000000" w:themeColor="text1"/>
        </w:rPr>
        <w:t> </w:t>
      </w:r>
      <w:r w:rsidR="00775379" w:rsidRPr="00E0480F">
        <w:rPr>
          <w:rFonts w:ascii="Times New Roman" w:hAnsi="Times New Roman" w:cs="Times New Roman"/>
          <w:color w:val="000000" w:themeColor="text1"/>
        </w:rPr>
        <w:t xml:space="preserve">put in place special controls regarding </w:t>
      </w:r>
      <w:r w:rsidR="00775379">
        <w:rPr>
          <w:rFonts w:ascii="Times New Roman" w:hAnsi="Times New Roman" w:cs="Times New Roman"/>
          <w:color w:val="000000" w:themeColor="text1"/>
        </w:rPr>
        <w:t>the proprietary information that Buyer has provided to Seller hereunder</w:t>
      </w:r>
      <w:r w:rsidR="00775379" w:rsidRPr="00E0480F">
        <w:rPr>
          <w:rFonts w:ascii="Times New Roman" w:hAnsi="Times New Roman" w:cs="Times New Roman"/>
          <w:color w:val="000000" w:themeColor="text1"/>
        </w:rPr>
        <w:t>.</w:t>
      </w:r>
    </w:p>
    <w:p w14:paraId="74725B3F" w14:textId="77777777" w:rsidR="00155106" w:rsidRDefault="00155106" w:rsidP="00155106">
      <w:pPr>
        <w:tabs>
          <w:tab w:val="left" w:pos="360"/>
        </w:tabs>
        <w:ind w:left="720" w:hanging="360"/>
        <w:rPr>
          <w:rFonts w:ascii="Times New Roman" w:hAnsi="Times New Roman" w:cs="Times New Roman"/>
          <w:color w:val="000000" w:themeColor="text1"/>
        </w:rPr>
      </w:pPr>
    </w:p>
    <w:p w14:paraId="622365B6" w14:textId="77777777" w:rsidR="00155106" w:rsidRDefault="00155106" w:rsidP="00155106">
      <w:pPr>
        <w:tabs>
          <w:tab w:val="left" w:pos="360"/>
        </w:tabs>
        <w:ind w:left="720" w:hanging="360"/>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rPr>
        <w:tab/>
      </w:r>
      <w:r w:rsidRPr="00155106">
        <w:rPr>
          <w:rFonts w:ascii="Times New Roman" w:hAnsi="Times New Roman" w:cs="Times New Roman"/>
          <w:color w:val="000000" w:themeColor="text1"/>
        </w:rPr>
        <w:t xml:space="preserve">If Seller intends to change the place of performance of Work under this </w:t>
      </w:r>
      <w:r w:rsidR="00493221" w:rsidRPr="006215DB">
        <w:rPr>
          <w:rFonts w:ascii="Times New Roman" w:hAnsi="Times New Roman" w:cs="Times New Roman"/>
          <w:bCs/>
        </w:rPr>
        <w:t>Order</w:t>
      </w:r>
      <w:r w:rsidR="00493221" w:rsidRPr="00BA20A9">
        <w:rPr>
          <w:bCs/>
        </w:rPr>
        <w:t xml:space="preserve"> </w:t>
      </w:r>
      <w:r w:rsidRPr="00155106">
        <w:rPr>
          <w:rFonts w:ascii="Times New Roman" w:hAnsi="Times New Roman" w:cs="Times New Roman"/>
          <w:color w:val="000000" w:themeColor="text1"/>
        </w:rPr>
        <w:t>from the place(s) identified in Seller’s proposal, Seller shall provide prior written notice to Buyer.  Notification of changes to the place of performance from within the United States to a location outside the United States shall be provided by Seller to Buyer at least six months in advance.</w:t>
      </w:r>
    </w:p>
    <w:p w14:paraId="0301F1A1" w14:textId="77777777" w:rsidR="00775379" w:rsidRDefault="00775379" w:rsidP="00775379">
      <w:pPr>
        <w:tabs>
          <w:tab w:val="left" w:pos="360"/>
        </w:tabs>
        <w:ind w:left="360"/>
        <w:rPr>
          <w:rFonts w:ascii="Times New Roman" w:hAnsi="Times New Roman" w:cs="Times New Roman"/>
          <w:color w:val="000000" w:themeColor="text1"/>
        </w:rPr>
      </w:pPr>
    </w:p>
    <w:p w14:paraId="7C9F6049" w14:textId="77777777" w:rsidR="00775379" w:rsidRDefault="00945E09" w:rsidP="00442186">
      <w:pPr>
        <w:pStyle w:val="ListParagraph"/>
        <w:ind w:left="360" w:hanging="360"/>
        <w:rPr>
          <w:rFonts w:ascii="Times New Roman" w:hAnsi="Times New Roman" w:cs="Times New Roman"/>
          <w:bCs/>
        </w:rPr>
      </w:pPr>
      <w:r>
        <w:rPr>
          <w:rFonts w:ascii="Times New Roman" w:hAnsi="Times New Roman" w:cs="Times New Roman"/>
          <w:color w:val="000000" w:themeColor="text1"/>
        </w:rPr>
        <w:t>41</w:t>
      </w:r>
      <w:r w:rsidR="00775379">
        <w:rPr>
          <w:rFonts w:ascii="Times New Roman" w:hAnsi="Times New Roman" w:cs="Times New Roman"/>
          <w:color w:val="000000" w:themeColor="text1"/>
        </w:rPr>
        <w:t>.</w:t>
      </w:r>
      <w:r w:rsidR="00775379">
        <w:rPr>
          <w:rFonts w:ascii="Times New Roman" w:hAnsi="Times New Roman" w:cs="Times New Roman"/>
          <w:color w:val="000000" w:themeColor="text1"/>
        </w:rPr>
        <w:tab/>
      </w:r>
      <w:r w:rsidR="00775379" w:rsidRPr="00BD2C53">
        <w:rPr>
          <w:rFonts w:ascii="Times New Roman" w:hAnsi="Times New Roman" w:cs="Times New Roman"/>
          <w:b/>
          <w:bCs/>
          <w:u w:val="single"/>
        </w:rPr>
        <w:t>RECORDS</w:t>
      </w:r>
    </w:p>
    <w:p w14:paraId="093DD692" w14:textId="77777777" w:rsidR="00775379" w:rsidRPr="00BD2C53" w:rsidRDefault="00775379" w:rsidP="00775379">
      <w:pPr>
        <w:widowControl/>
        <w:spacing w:before="240"/>
        <w:ind w:left="360"/>
        <w:rPr>
          <w:rFonts w:ascii="Times New Roman" w:hAnsi="Times New Roman" w:cs="Times New Roman"/>
          <w:color w:val="000000" w:themeColor="text1"/>
        </w:rPr>
      </w:pPr>
      <w:r w:rsidRPr="00BD2C53">
        <w:rPr>
          <w:rFonts w:ascii="Times New Roman" w:hAnsi="Times New Roman" w:cs="Times New Roman"/>
          <w:color w:val="000000" w:themeColor="text1"/>
        </w:rPr>
        <w:t xml:space="preserve">Seller shall maintain, for a period of </w:t>
      </w:r>
      <w:r>
        <w:rPr>
          <w:rFonts w:ascii="Times New Roman" w:hAnsi="Times New Roman" w:cs="Times New Roman"/>
          <w:color w:val="000000" w:themeColor="text1"/>
        </w:rPr>
        <w:t xml:space="preserve">four (4) years </w:t>
      </w:r>
      <w:r w:rsidRPr="00BD2C53">
        <w:rPr>
          <w:rFonts w:ascii="Times New Roman" w:hAnsi="Times New Roman" w:cs="Times New Roman"/>
          <w:color w:val="000000" w:themeColor="text1"/>
        </w:rPr>
        <w:t xml:space="preserve">following </w:t>
      </w:r>
      <w:r>
        <w:rPr>
          <w:rFonts w:ascii="Times New Roman" w:hAnsi="Times New Roman" w:cs="Times New Roman"/>
          <w:color w:val="000000" w:themeColor="text1"/>
        </w:rPr>
        <w:t>final payment under t</w:t>
      </w:r>
      <w:r w:rsidRPr="00BD2C53">
        <w:rPr>
          <w:rFonts w:ascii="Times New Roman" w:hAnsi="Times New Roman" w:cs="Times New Roman"/>
          <w:color w:val="000000" w:themeColor="text1"/>
        </w:rPr>
        <w:t xml:space="preserve">his </w:t>
      </w:r>
      <w:r w:rsidR="00945E09">
        <w:rPr>
          <w:rFonts w:ascii="Times New Roman" w:hAnsi="Times New Roman" w:cs="Times New Roman"/>
          <w:color w:val="000000" w:themeColor="text1"/>
        </w:rPr>
        <w:t>Order</w:t>
      </w:r>
      <w:r w:rsidRPr="00BD2C53">
        <w:rPr>
          <w:rFonts w:ascii="Times New Roman" w:hAnsi="Times New Roman" w:cs="Times New Roman"/>
          <w:color w:val="000000" w:themeColor="text1"/>
        </w:rPr>
        <w:t xml:space="preserve">, accurate records of all matters that relate to its performance of the </w:t>
      </w:r>
      <w:r>
        <w:rPr>
          <w:rFonts w:ascii="Times New Roman" w:hAnsi="Times New Roman" w:cs="Times New Roman"/>
          <w:color w:val="000000" w:themeColor="text1"/>
        </w:rPr>
        <w:t>Work</w:t>
      </w:r>
      <w:r w:rsidRPr="00BD2C53">
        <w:rPr>
          <w:rFonts w:ascii="Times New Roman" w:hAnsi="Times New Roman" w:cs="Times New Roman"/>
          <w:color w:val="000000" w:themeColor="text1"/>
        </w:rPr>
        <w:t xml:space="preserve">, including, without limitation, all records and backup associated with invoices that </w:t>
      </w:r>
      <w:r>
        <w:rPr>
          <w:rFonts w:ascii="Times New Roman" w:hAnsi="Times New Roman" w:cs="Times New Roman"/>
          <w:color w:val="000000" w:themeColor="text1"/>
        </w:rPr>
        <w:t xml:space="preserve">Seller has </w:t>
      </w:r>
      <w:r w:rsidRPr="00BD2C53">
        <w:rPr>
          <w:rFonts w:ascii="Times New Roman" w:hAnsi="Times New Roman" w:cs="Times New Roman"/>
          <w:color w:val="000000" w:themeColor="text1"/>
        </w:rPr>
        <w:t xml:space="preserve">submitted to Buyer, and shall </w:t>
      </w:r>
      <w:r w:rsidR="00CF6D5B">
        <w:rPr>
          <w:rFonts w:ascii="Times New Roman" w:hAnsi="Times New Roman" w:cs="Times New Roman"/>
          <w:color w:val="000000" w:themeColor="text1"/>
        </w:rPr>
        <w:t xml:space="preserve">timely provide </w:t>
      </w:r>
      <w:r w:rsidRPr="00BD2C53">
        <w:rPr>
          <w:rFonts w:ascii="Times New Roman" w:hAnsi="Times New Roman" w:cs="Times New Roman"/>
          <w:color w:val="000000" w:themeColor="text1"/>
        </w:rPr>
        <w:t xml:space="preserve">Buyer and its representatives </w:t>
      </w:r>
      <w:r>
        <w:rPr>
          <w:rFonts w:ascii="Times New Roman" w:hAnsi="Times New Roman" w:cs="Times New Roman"/>
          <w:color w:val="000000" w:themeColor="text1"/>
        </w:rPr>
        <w:t xml:space="preserve">or Customer </w:t>
      </w:r>
      <w:r w:rsidR="00CF6D5B">
        <w:rPr>
          <w:rFonts w:ascii="Times New Roman" w:hAnsi="Times New Roman" w:cs="Times New Roman"/>
          <w:color w:val="000000" w:themeColor="text1"/>
        </w:rPr>
        <w:t xml:space="preserve">with timely access to such records </w:t>
      </w:r>
      <w:r w:rsidRPr="00BD2C53">
        <w:rPr>
          <w:rFonts w:ascii="Times New Roman" w:hAnsi="Times New Roman" w:cs="Times New Roman"/>
          <w:color w:val="000000" w:themeColor="text1"/>
        </w:rPr>
        <w:t>for audit and inspection</w:t>
      </w:r>
      <w:r w:rsidR="00155106">
        <w:rPr>
          <w:rFonts w:ascii="Times New Roman" w:hAnsi="Times New Roman" w:cs="Times New Roman"/>
          <w:color w:val="000000" w:themeColor="text1"/>
        </w:rPr>
        <w:t xml:space="preserve"> at no additional cost</w:t>
      </w:r>
      <w:r w:rsidRPr="00BD2C53">
        <w:rPr>
          <w:rFonts w:ascii="Times New Roman" w:hAnsi="Times New Roman" w:cs="Times New Roman"/>
          <w:color w:val="000000" w:themeColor="text1"/>
        </w:rPr>
        <w:t>.</w:t>
      </w:r>
    </w:p>
    <w:p w14:paraId="245D67CC" w14:textId="77777777" w:rsidR="00775379" w:rsidRDefault="00775379" w:rsidP="00775379">
      <w:pPr>
        <w:widowControl/>
        <w:spacing w:before="240"/>
        <w:ind w:left="360" w:hanging="360"/>
        <w:rPr>
          <w:rFonts w:ascii="Times New Roman" w:hAnsi="Times New Roman" w:cs="Times New Roman"/>
          <w:bCs/>
        </w:rPr>
      </w:pPr>
      <w:r>
        <w:rPr>
          <w:rFonts w:ascii="Times New Roman" w:hAnsi="Times New Roman" w:cs="Times New Roman"/>
          <w:bCs/>
        </w:rPr>
        <w:t>4</w:t>
      </w:r>
      <w:r w:rsidR="00442186">
        <w:rPr>
          <w:rFonts w:ascii="Times New Roman" w:hAnsi="Times New Roman" w:cs="Times New Roman"/>
          <w:bCs/>
        </w:rPr>
        <w:t>2</w:t>
      </w:r>
      <w:r>
        <w:rPr>
          <w:rFonts w:ascii="Times New Roman" w:hAnsi="Times New Roman" w:cs="Times New Roman"/>
          <w:bCs/>
        </w:rPr>
        <w:t>.</w:t>
      </w:r>
      <w:r>
        <w:rPr>
          <w:rFonts w:ascii="Times New Roman" w:hAnsi="Times New Roman" w:cs="Times New Roman"/>
          <w:bCs/>
        </w:rPr>
        <w:tab/>
      </w:r>
      <w:r w:rsidRPr="000865D4">
        <w:rPr>
          <w:rFonts w:ascii="Times New Roman" w:hAnsi="Times New Roman" w:cs="Times New Roman"/>
          <w:b/>
          <w:bCs/>
          <w:u w:val="single"/>
        </w:rPr>
        <w:t>INSURANCE</w:t>
      </w:r>
    </w:p>
    <w:p w14:paraId="2E63BEE6" w14:textId="77777777" w:rsidR="00775379" w:rsidRDefault="00345882" w:rsidP="00775379">
      <w:pPr>
        <w:widowControl/>
        <w:spacing w:before="240"/>
        <w:ind w:left="360"/>
        <w:rPr>
          <w:rFonts w:ascii="Times New Roman" w:hAnsi="Times New Roman" w:cs="Times New Roman"/>
          <w:color w:val="000000" w:themeColor="text1"/>
        </w:rPr>
      </w:pPr>
      <w:r w:rsidRPr="00345882">
        <w:rPr>
          <w:rFonts w:ascii="Times New Roman" w:hAnsi="Times New Roman" w:cs="Times New Roman"/>
          <w:color w:val="000000" w:themeColor="text1"/>
        </w:rPr>
        <w:t xml:space="preserve">During the performance of this </w:t>
      </w:r>
      <w:r w:rsidR="00945E09">
        <w:rPr>
          <w:rFonts w:ascii="Times New Roman" w:hAnsi="Times New Roman" w:cs="Times New Roman"/>
          <w:color w:val="000000" w:themeColor="text1"/>
        </w:rPr>
        <w:t>Order</w:t>
      </w:r>
      <w:r w:rsidRPr="00345882">
        <w:rPr>
          <w:rFonts w:ascii="Times New Roman" w:hAnsi="Times New Roman" w:cs="Times New Roman"/>
          <w:color w:val="000000" w:themeColor="text1"/>
        </w:rPr>
        <w:t>, Seller shall maintain the types of insurance coverage in the minimum amounts set forth Section I</w:t>
      </w:r>
      <w:r w:rsidR="003E47E2">
        <w:rPr>
          <w:rFonts w:ascii="Times New Roman" w:hAnsi="Times New Roman" w:cs="Times New Roman"/>
          <w:color w:val="000000" w:themeColor="text1"/>
        </w:rPr>
        <w:t>II</w:t>
      </w:r>
      <w:r w:rsidRPr="00345882">
        <w:rPr>
          <w:rFonts w:ascii="Times New Roman" w:hAnsi="Times New Roman" w:cs="Times New Roman"/>
          <w:color w:val="000000" w:themeColor="text1"/>
        </w:rPr>
        <w:t>.</w:t>
      </w:r>
    </w:p>
    <w:p w14:paraId="4FEBF1C3" w14:textId="77777777" w:rsidR="00775379" w:rsidRPr="00BD2C53" w:rsidRDefault="00775379" w:rsidP="00775379">
      <w:pPr>
        <w:widowControl/>
        <w:spacing w:before="240"/>
        <w:ind w:left="360" w:hanging="360"/>
        <w:rPr>
          <w:rFonts w:ascii="Times New Roman" w:hAnsi="Times New Roman" w:cs="Times New Roman"/>
          <w:color w:val="000000" w:themeColor="text1"/>
        </w:rPr>
      </w:pPr>
      <w:r>
        <w:rPr>
          <w:rFonts w:ascii="Times New Roman" w:hAnsi="Times New Roman" w:cs="Times New Roman"/>
          <w:color w:val="000000" w:themeColor="text1"/>
        </w:rPr>
        <w:t>4</w:t>
      </w:r>
      <w:r w:rsidR="00442186">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hAnsi="Times New Roman" w:cs="Times New Roman"/>
          <w:color w:val="000000" w:themeColor="text1"/>
        </w:rPr>
        <w:tab/>
      </w:r>
      <w:r w:rsidRPr="00BD2C53">
        <w:rPr>
          <w:rFonts w:ascii="Times New Roman" w:hAnsi="Times New Roman" w:cs="Times New Roman"/>
          <w:b/>
          <w:color w:val="000000" w:themeColor="text1"/>
          <w:u w:val="single"/>
        </w:rPr>
        <w:t>CERTIFICATIONS AND REPRESENTATIONS</w:t>
      </w:r>
    </w:p>
    <w:p w14:paraId="29A6B543" w14:textId="77777777" w:rsidR="00775379" w:rsidRDefault="00775379" w:rsidP="00775379">
      <w:pPr>
        <w:tabs>
          <w:tab w:val="left" w:pos="-1440"/>
          <w:tab w:val="left" w:pos="-720"/>
        </w:tabs>
        <w:suppressAutoHyphens/>
        <w:spacing w:before="240"/>
        <w:ind w:left="720" w:hanging="360"/>
        <w:rPr>
          <w:rFonts w:ascii="Times New Roman" w:eastAsia="Arial Unicode MS" w:hAnsi="Times New Roman" w:cs="Times New Roman"/>
          <w:spacing w:val="-3"/>
        </w:rPr>
      </w:pPr>
      <w:r w:rsidRPr="00BD2C53">
        <w:rPr>
          <w:rFonts w:ascii="Times New Roman" w:eastAsia="Arial Unicode MS" w:hAnsi="Times New Roman" w:cs="Times New Roman"/>
          <w:spacing w:val="-3"/>
        </w:rPr>
        <w:t xml:space="preserve">(a) </w:t>
      </w:r>
      <w:r>
        <w:rPr>
          <w:rFonts w:ascii="Times New Roman" w:eastAsia="Arial Unicode MS" w:hAnsi="Times New Roman" w:cs="Times New Roman"/>
          <w:spacing w:val="-3"/>
        </w:rPr>
        <w:tab/>
      </w:r>
      <w:r w:rsidRPr="00BD2C53">
        <w:rPr>
          <w:rFonts w:ascii="Times New Roman" w:eastAsia="Arial Unicode MS" w:hAnsi="Times New Roman" w:cs="Times New Roman"/>
          <w:spacing w:val="-3"/>
        </w:rPr>
        <w:t xml:space="preserve">Buyer has relied on the certifications and representations submitted by Seller to Buyer in connection with the award of this </w:t>
      </w:r>
      <w:r w:rsidR="00945E09">
        <w:rPr>
          <w:rFonts w:ascii="Times New Roman" w:eastAsia="Arial Unicode MS" w:hAnsi="Times New Roman" w:cs="Times New Roman"/>
          <w:spacing w:val="-3"/>
        </w:rPr>
        <w:t>Order</w:t>
      </w:r>
      <w:r w:rsidRPr="00BD2C53">
        <w:rPr>
          <w:rFonts w:ascii="Times New Roman" w:eastAsia="Arial Unicode MS" w:hAnsi="Times New Roman" w:cs="Times New Roman"/>
          <w:spacing w:val="-3"/>
        </w:rPr>
        <w:t xml:space="preserve">.  All such certifications and representations by Seller are incorporated herein by reference and made a part hereof. </w:t>
      </w:r>
    </w:p>
    <w:p w14:paraId="7B8482A2" w14:textId="77777777" w:rsidR="00F0565B" w:rsidRDefault="00775379" w:rsidP="00F0565B">
      <w:pPr>
        <w:tabs>
          <w:tab w:val="left" w:pos="360"/>
        </w:tabs>
        <w:spacing w:before="240"/>
        <w:ind w:left="720" w:hanging="360"/>
        <w:rPr>
          <w:rFonts w:ascii="Times New Roman" w:eastAsia="Arial Unicode MS" w:hAnsi="Times New Roman" w:cs="Times New Roman"/>
          <w:spacing w:val="-3"/>
        </w:rPr>
      </w:pPr>
      <w:r w:rsidRPr="00BD2C53">
        <w:rPr>
          <w:rFonts w:ascii="Times New Roman" w:eastAsia="Arial Unicode MS" w:hAnsi="Times New Roman" w:cs="Times New Roman"/>
          <w:spacing w:val="-3"/>
        </w:rPr>
        <w:t xml:space="preserve">(b) </w:t>
      </w:r>
      <w:r>
        <w:rPr>
          <w:rFonts w:ascii="Times New Roman" w:eastAsia="Arial Unicode MS" w:hAnsi="Times New Roman" w:cs="Times New Roman"/>
          <w:spacing w:val="-3"/>
        </w:rPr>
        <w:tab/>
      </w:r>
      <w:r w:rsidRPr="00BD2C53">
        <w:rPr>
          <w:rFonts w:ascii="Times New Roman" w:eastAsia="Arial Unicode MS" w:hAnsi="Times New Roman" w:cs="Times New Roman"/>
          <w:spacing w:val="-3"/>
        </w:rPr>
        <w:t xml:space="preserve">Seller agrees to promptly advise Buyer should there be any change in Seller’s status with respect to the matters covered by such representations and certifications </w:t>
      </w:r>
      <w:r w:rsidR="001D2DF1" w:rsidRPr="001D2DF1">
        <w:rPr>
          <w:rFonts w:ascii="Times New Roman" w:eastAsia="Arial Unicode MS" w:hAnsi="Times New Roman" w:cs="Times New Roman"/>
          <w:spacing w:val="-3"/>
        </w:rPr>
        <w:t xml:space="preserve">during the term of this </w:t>
      </w:r>
      <w:r w:rsidR="00945E09">
        <w:rPr>
          <w:rFonts w:ascii="Times New Roman" w:eastAsia="Arial Unicode MS" w:hAnsi="Times New Roman" w:cs="Times New Roman"/>
          <w:spacing w:val="-3"/>
        </w:rPr>
        <w:t>Order</w:t>
      </w:r>
      <w:r w:rsidR="001D2DF1" w:rsidRPr="001D2DF1">
        <w:rPr>
          <w:rFonts w:ascii="Times New Roman" w:eastAsia="Arial Unicode MS" w:hAnsi="Times New Roman" w:cs="Times New Roman"/>
          <w:spacing w:val="-3"/>
        </w:rPr>
        <w:t xml:space="preserve"> (including changes to its Accounting System and/or related internal control structure or business system(s) that could affect its ability to p</w:t>
      </w:r>
      <w:r w:rsidR="001D2DF1">
        <w:rPr>
          <w:rFonts w:ascii="Times New Roman" w:eastAsia="Arial Unicode MS" w:hAnsi="Times New Roman" w:cs="Times New Roman"/>
          <w:spacing w:val="-3"/>
        </w:rPr>
        <w:t>erform any Work hereunder</w:t>
      </w:r>
      <w:r w:rsidR="001D2DF1" w:rsidRPr="001D2DF1">
        <w:rPr>
          <w:rFonts w:ascii="Times New Roman" w:eastAsia="Arial Unicode MS" w:hAnsi="Times New Roman" w:cs="Times New Roman"/>
          <w:spacing w:val="-3"/>
        </w:rPr>
        <w:t xml:space="preserve">) </w:t>
      </w:r>
      <w:r w:rsidRPr="00BD2C53">
        <w:rPr>
          <w:rFonts w:ascii="Times New Roman" w:eastAsia="Arial Unicode MS" w:hAnsi="Times New Roman" w:cs="Times New Roman"/>
          <w:spacing w:val="-3"/>
        </w:rPr>
        <w:t xml:space="preserve">and understands and agrees that Buyer may request subsequent representations </w:t>
      </w:r>
      <w:r w:rsidRPr="00BD2C53">
        <w:rPr>
          <w:rFonts w:ascii="Times New Roman" w:eastAsia="Arial Unicode MS" w:hAnsi="Times New Roman" w:cs="Times New Roman"/>
          <w:spacing w:val="-3"/>
        </w:rPr>
        <w:lastRenderedPageBreak/>
        <w:t xml:space="preserve">and certifications in relation to this </w:t>
      </w:r>
      <w:r w:rsidR="00493221" w:rsidRPr="006215DB">
        <w:rPr>
          <w:rFonts w:ascii="Times New Roman" w:hAnsi="Times New Roman" w:cs="Times New Roman"/>
          <w:bCs/>
        </w:rPr>
        <w:t>Order</w:t>
      </w:r>
      <w:r w:rsidRPr="00BD2C53">
        <w:rPr>
          <w:rFonts w:ascii="Times New Roman" w:eastAsia="Arial Unicode MS" w:hAnsi="Times New Roman" w:cs="Times New Roman"/>
          <w:spacing w:val="-3"/>
        </w:rPr>
        <w:t xml:space="preserve">.  Those subsequent representations and certifications also are hereby incorporated as well into this </w:t>
      </w:r>
      <w:r w:rsidR="00493221" w:rsidRPr="006215DB">
        <w:rPr>
          <w:rFonts w:ascii="Times New Roman" w:hAnsi="Times New Roman" w:cs="Times New Roman"/>
          <w:bCs/>
        </w:rPr>
        <w:t>Order</w:t>
      </w:r>
      <w:r w:rsidR="00493221" w:rsidRPr="00BA20A9">
        <w:rPr>
          <w:bCs/>
        </w:rPr>
        <w:t xml:space="preserve"> </w:t>
      </w:r>
      <w:r w:rsidRPr="00BD2C53">
        <w:rPr>
          <w:rFonts w:ascii="Times New Roman" w:eastAsia="Arial Unicode MS" w:hAnsi="Times New Roman" w:cs="Times New Roman"/>
          <w:spacing w:val="-3"/>
        </w:rPr>
        <w:t>by reference.</w:t>
      </w:r>
    </w:p>
    <w:p w14:paraId="25948301" w14:textId="77777777" w:rsidR="00D778A1" w:rsidRDefault="00A8084F" w:rsidP="00B63CEC">
      <w:pPr>
        <w:tabs>
          <w:tab w:val="left" w:pos="360"/>
        </w:tabs>
        <w:spacing w:before="240"/>
        <w:ind w:left="720" w:hanging="360"/>
        <w:rPr>
          <w:rFonts w:asciiTheme="majorBidi" w:hAnsiTheme="majorBidi" w:cstheme="majorBidi"/>
          <w:color w:val="000000" w:themeColor="text1"/>
        </w:rPr>
      </w:pPr>
      <w:r w:rsidRPr="00363851">
        <w:rPr>
          <w:rFonts w:ascii="Times New Roman" w:eastAsia="Arial Unicode MS" w:hAnsi="Times New Roman" w:cs="Times New Roman"/>
          <w:color w:val="000000" w:themeColor="text1"/>
          <w:spacing w:val="-3"/>
        </w:rPr>
        <w:t xml:space="preserve">(c) </w:t>
      </w:r>
      <w:r w:rsidRPr="00363851">
        <w:rPr>
          <w:rFonts w:ascii="Times New Roman" w:eastAsia="Arial Unicode MS" w:hAnsi="Times New Roman" w:cs="Times New Roman"/>
          <w:color w:val="000000" w:themeColor="text1"/>
          <w:spacing w:val="-3"/>
        </w:rPr>
        <w:tab/>
        <w:t xml:space="preserve">By </w:t>
      </w:r>
      <w:r w:rsidRPr="00363851">
        <w:rPr>
          <w:rFonts w:asciiTheme="majorBidi" w:hAnsiTheme="majorBidi" w:cstheme="majorBidi"/>
          <w:color w:val="000000" w:themeColor="text1"/>
        </w:rPr>
        <w:t>executing this Order, Seller certifies that it is currently registered in SAM.gov; the information in    SAM.gov is true, correct, and accurate; and those certifications are hereby incorporated by reference into this Order as if set out in full text.</w:t>
      </w:r>
    </w:p>
    <w:p w14:paraId="3E8ED561" w14:textId="77777777" w:rsidR="00406BD6" w:rsidRDefault="00406BD6" w:rsidP="00192B67">
      <w:pPr>
        <w:pStyle w:val="ListParagraph"/>
        <w:widowControl/>
        <w:tabs>
          <w:tab w:val="left" w:pos="720"/>
          <w:tab w:val="left" w:pos="1080"/>
        </w:tabs>
        <w:autoSpaceDE/>
        <w:autoSpaceDN/>
        <w:adjustRightInd/>
        <w:jc w:val="both"/>
        <w:rPr>
          <w:rFonts w:asciiTheme="majorBidi" w:hAnsiTheme="majorBidi" w:cstheme="majorBidi"/>
          <w:color w:val="000000" w:themeColor="text1"/>
        </w:rPr>
      </w:pPr>
    </w:p>
    <w:p w14:paraId="3D50D7E5" w14:textId="3C26FB98" w:rsidR="0053520B" w:rsidRPr="00363851" w:rsidRDefault="00D778A1" w:rsidP="00363851">
      <w:pPr>
        <w:pStyle w:val="ListParagraph"/>
        <w:widowControl/>
        <w:numPr>
          <w:ilvl w:val="0"/>
          <w:numId w:val="19"/>
        </w:numPr>
        <w:tabs>
          <w:tab w:val="left" w:pos="720"/>
          <w:tab w:val="left" w:pos="1080"/>
        </w:tabs>
        <w:autoSpaceDE/>
        <w:autoSpaceDN/>
        <w:adjustRightInd/>
        <w:jc w:val="both"/>
        <w:rPr>
          <w:rFonts w:asciiTheme="majorBidi" w:hAnsiTheme="majorBidi" w:cstheme="majorBidi"/>
          <w:color w:val="000000" w:themeColor="text1"/>
        </w:rPr>
      </w:pPr>
      <w:r w:rsidRPr="00363851">
        <w:rPr>
          <w:rFonts w:asciiTheme="majorBidi" w:hAnsiTheme="majorBidi" w:cstheme="majorBidi"/>
          <w:color w:val="000000" w:themeColor="text1"/>
        </w:rPr>
        <w:t xml:space="preserve">By submission of its offer, Seller represents that it will not provide or use, as described in DFARS 252.225-7973 </w:t>
      </w:r>
      <w:r w:rsidR="0053520B" w:rsidRPr="00363851">
        <w:rPr>
          <w:rFonts w:asciiTheme="majorBidi" w:hAnsiTheme="majorBidi" w:cstheme="majorBidi"/>
          <w:color w:val="000000" w:themeColor="text1"/>
        </w:rPr>
        <w:t>Prohibition on the Procurement of Foreign-Made Unmanned Aircraft Systems – Representation (DEVIATION 2020-O0015)</w:t>
      </w:r>
    </w:p>
    <w:p w14:paraId="61774009" w14:textId="77777777" w:rsidR="00D778A1" w:rsidRPr="00B63CEC" w:rsidRDefault="00D778A1" w:rsidP="00D778A1">
      <w:pPr>
        <w:pStyle w:val="ListParagraph"/>
        <w:widowControl/>
        <w:numPr>
          <w:ilvl w:val="1"/>
          <w:numId w:val="19"/>
        </w:numPr>
        <w:tabs>
          <w:tab w:val="left" w:pos="360"/>
          <w:tab w:val="left" w:pos="720"/>
          <w:tab w:val="left" w:pos="1260"/>
        </w:tabs>
        <w:rPr>
          <w:rFonts w:ascii="Times New Roman" w:hAnsi="Times New Roman" w:cs="Times New Roman"/>
          <w:color w:val="000000" w:themeColor="text1"/>
        </w:rPr>
      </w:pPr>
      <w:r w:rsidRPr="00B63CEC">
        <w:rPr>
          <w:rFonts w:ascii="Times New Roman" w:hAnsi="Times New Roman" w:cs="Times New Roman"/>
          <w:color w:val="000000" w:themeColor="text1"/>
        </w:rPr>
        <w:t>an unmanned aircraft system (UAS) or related services in the performance of any contract, subcontract, or other contractual instrument resulting from this solicitation and</w:t>
      </w:r>
    </w:p>
    <w:p w14:paraId="36E07CED" w14:textId="77777777" w:rsidR="00D778A1" w:rsidRPr="00363851" w:rsidRDefault="00D778A1" w:rsidP="00363851">
      <w:pPr>
        <w:pStyle w:val="ListParagraph"/>
        <w:widowControl/>
        <w:numPr>
          <w:ilvl w:val="1"/>
          <w:numId w:val="19"/>
        </w:numPr>
        <w:tabs>
          <w:tab w:val="left" w:pos="360"/>
          <w:tab w:val="left" w:pos="720"/>
          <w:tab w:val="left" w:pos="1260"/>
        </w:tabs>
        <w:rPr>
          <w:rFonts w:ascii="Times New Roman" w:hAnsi="Times New Roman" w:cs="Times New Roman"/>
          <w:color w:val="000000" w:themeColor="text1"/>
        </w:rPr>
      </w:pPr>
      <w:r w:rsidRPr="00B63CEC">
        <w:rPr>
          <w:rFonts w:ascii="Times New Roman" w:hAnsi="Times New Roman" w:cs="Times New Roman"/>
          <w:color w:val="000000" w:themeColor="text1"/>
        </w:rPr>
        <w:t>a system for the detection or identification of an unmanned aircraft system (UAS)  in the      performance of any contract, subcontract, or other contractual instrument resulting from this solicit</w:t>
      </w:r>
      <w:r w:rsidRPr="002F0325">
        <w:rPr>
          <w:rFonts w:ascii="Times New Roman" w:hAnsi="Times New Roman" w:cs="Times New Roman"/>
          <w:color w:val="000000" w:themeColor="text1"/>
        </w:rPr>
        <w:t>ation.</w:t>
      </w:r>
    </w:p>
    <w:p w14:paraId="650E328A" w14:textId="77777777" w:rsidR="00775379" w:rsidRPr="00FF4496" w:rsidRDefault="00775379" w:rsidP="00F643BB">
      <w:pPr>
        <w:widowControl/>
        <w:spacing w:before="120"/>
        <w:rPr>
          <w:rFonts w:ascii="Times New Roman" w:hAnsi="Times New Roman" w:cs="Times New Roman"/>
          <w:b/>
          <w:bCs/>
          <w:u w:val="single"/>
        </w:rPr>
      </w:pPr>
      <w:r>
        <w:rPr>
          <w:rFonts w:ascii="Times New Roman" w:hAnsi="Times New Roman" w:cs="Times New Roman"/>
          <w:b/>
          <w:bCs/>
          <w:u w:val="single"/>
        </w:rPr>
        <w:t>S</w:t>
      </w:r>
      <w:r w:rsidRPr="00FF4496">
        <w:rPr>
          <w:rFonts w:ascii="Times New Roman" w:hAnsi="Times New Roman" w:cs="Times New Roman"/>
          <w:b/>
          <w:bCs/>
          <w:u w:val="single"/>
        </w:rPr>
        <w:t xml:space="preserve">ECTION II: </w:t>
      </w:r>
      <w:r>
        <w:rPr>
          <w:rFonts w:ascii="Times New Roman" w:hAnsi="Times New Roman" w:cs="Times New Roman"/>
          <w:b/>
          <w:bCs/>
          <w:u w:val="single"/>
        </w:rPr>
        <w:t xml:space="preserve"> FAR </w:t>
      </w:r>
      <w:r w:rsidR="00493221">
        <w:rPr>
          <w:rFonts w:ascii="Times New Roman" w:hAnsi="Times New Roman" w:cs="Times New Roman"/>
          <w:b/>
          <w:bCs/>
          <w:u w:val="single"/>
        </w:rPr>
        <w:t xml:space="preserve">AND DFARS </w:t>
      </w:r>
      <w:r>
        <w:rPr>
          <w:rFonts w:ascii="Times New Roman" w:hAnsi="Times New Roman" w:cs="Times New Roman"/>
          <w:b/>
          <w:bCs/>
          <w:u w:val="single"/>
        </w:rPr>
        <w:t>FLOWDOWN PROVISIONS</w:t>
      </w:r>
    </w:p>
    <w:p w14:paraId="6CB5C41A" w14:textId="77777777" w:rsidR="00775379" w:rsidRPr="0007094A" w:rsidRDefault="00775379" w:rsidP="00775379">
      <w:pPr>
        <w:widowControl/>
        <w:jc w:val="both"/>
        <w:rPr>
          <w:rFonts w:ascii="Times New Roman" w:hAnsi="Times New Roman" w:cs="Times New Roman"/>
        </w:rPr>
      </w:pPr>
    </w:p>
    <w:p w14:paraId="14310FD6" w14:textId="77777777" w:rsidR="00775379" w:rsidRPr="0007094A" w:rsidRDefault="00775379" w:rsidP="00775379">
      <w:pPr>
        <w:widowControl/>
        <w:tabs>
          <w:tab w:val="left" w:pos="360"/>
        </w:tabs>
        <w:jc w:val="both"/>
        <w:rPr>
          <w:rFonts w:ascii="Times New Roman" w:hAnsi="Times New Roman" w:cs="Times New Roman"/>
          <w:u w:val="single"/>
        </w:rPr>
      </w:pPr>
      <w:r w:rsidRPr="00FF4496">
        <w:rPr>
          <w:rFonts w:ascii="Times New Roman" w:hAnsi="Times New Roman" w:cs="Times New Roman"/>
        </w:rPr>
        <w:t>A.</w:t>
      </w:r>
      <w:r>
        <w:rPr>
          <w:rFonts w:ascii="Times New Roman" w:hAnsi="Times New Roman" w:cs="Times New Roman"/>
        </w:rPr>
        <w:tab/>
      </w:r>
      <w:r w:rsidRPr="008A4D9B">
        <w:rPr>
          <w:rFonts w:ascii="Times New Roman" w:hAnsi="Times New Roman" w:cs="Times New Roman"/>
          <w:b/>
          <w:bCs/>
          <w:u w:val="single"/>
        </w:rPr>
        <w:t xml:space="preserve">INCORPORATION OF FAR </w:t>
      </w:r>
      <w:r w:rsidR="00493221">
        <w:rPr>
          <w:rFonts w:ascii="Times New Roman" w:hAnsi="Times New Roman" w:cs="Times New Roman"/>
          <w:b/>
          <w:bCs/>
          <w:u w:val="single"/>
        </w:rPr>
        <w:t xml:space="preserve">AND DFARS </w:t>
      </w:r>
      <w:r w:rsidRPr="008A4D9B">
        <w:rPr>
          <w:rFonts w:ascii="Times New Roman" w:hAnsi="Times New Roman" w:cs="Times New Roman"/>
          <w:b/>
          <w:bCs/>
          <w:u w:val="single"/>
        </w:rPr>
        <w:t>CLAUSES</w:t>
      </w:r>
    </w:p>
    <w:p w14:paraId="393937EB" w14:textId="77777777" w:rsidR="00775379" w:rsidRPr="0007094A" w:rsidRDefault="00775379" w:rsidP="00775379">
      <w:pPr>
        <w:widowControl/>
        <w:jc w:val="both"/>
        <w:rPr>
          <w:rFonts w:ascii="Times New Roman" w:hAnsi="Times New Roman" w:cs="Times New Roman"/>
        </w:rPr>
      </w:pPr>
    </w:p>
    <w:p w14:paraId="63230E88" w14:textId="05927E15" w:rsidR="00775379" w:rsidRPr="0007094A"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rPr>
        <w:tab/>
      </w:r>
      <w:r w:rsidRPr="0007094A">
        <w:rPr>
          <w:rFonts w:ascii="Times New Roman" w:hAnsi="Times New Roman" w:cs="Times New Roman"/>
        </w:rPr>
        <w:t xml:space="preserve">The Federal Acquisition Regulation (FAR) </w:t>
      </w:r>
      <w:r w:rsidR="00493221">
        <w:rPr>
          <w:rFonts w:ascii="Times New Roman" w:hAnsi="Times New Roman" w:cs="Times New Roman"/>
        </w:rPr>
        <w:t xml:space="preserve">and Defense FAR Supplement (DFARS) </w:t>
      </w:r>
      <w:r w:rsidRPr="0007094A">
        <w:rPr>
          <w:rFonts w:ascii="Times New Roman" w:hAnsi="Times New Roman" w:cs="Times New Roman"/>
        </w:rPr>
        <w:t xml:space="preserve">clauses referenced below are incorporated herein by reference, with the same force and effect as if they were given in full text, and are applicable, including any notes following the clause citation, to this </w:t>
      </w:r>
      <w:r w:rsidR="00493221">
        <w:rPr>
          <w:rFonts w:ascii="Times New Roman" w:hAnsi="Times New Roman" w:cs="Times New Roman"/>
        </w:rPr>
        <w:t>Order</w:t>
      </w:r>
      <w:r w:rsidRPr="0007094A">
        <w:rPr>
          <w:rFonts w:ascii="Times New Roman" w:hAnsi="Times New Roman" w:cs="Times New Roman"/>
        </w:rPr>
        <w:t xml:space="preserve">. </w:t>
      </w:r>
      <w:r>
        <w:rPr>
          <w:rFonts w:ascii="Times New Roman" w:hAnsi="Times New Roman" w:cs="Times New Roman"/>
        </w:rPr>
        <w:t xml:space="preserve"> </w:t>
      </w:r>
      <w:r w:rsidRPr="0007094A">
        <w:rPr>
          <w:rFonts w:ascii="Times New Roman" w:hAnsi="Times New Roman" w:cs="Times New Roman"/>
        </w:rPr>
        <w:t xml:space="preserve">The Contracts Disputes Act shall have no application to this </w:t>
      </w:r>
      <w:r w:rsidR="00493221">
        <w:rPr>
          <w:rFonts w:ascii="Times New Roman" w:hAnsi="Times New Roman" w:cs="Times New Roman"/>
        </w:rPr>
        <w:t>Order</w:t>
      </w:r>
      <w:r w:rsidRPr="0007094A">
        <w:rPr>
          <w:rFonts w:ascii="Times New Roman" w:hAnsi="Times New Roman" w:cs="Times New Roman"/>
        </w:rPr>
        <w:t xml:space="preserve">. </w:t>
      </w:r>
      <w:r>
        <w:rPr>
          <w:rFonts w:ascii="Times New Roman" w:hAnsi="Times New Roman" w:cs="Times New Roman"/>
        </w:rPr>
        <w:t xml:space="preserve"> </w:t>
      </w:r>
      <w:r w:rsidRPr="0007094A">
        <w:rPr>
          <w:rFonts w:ascii="Times New Roman" w:hAnsi="Times New Roman" w:cs="Times New Roman"/>
        </w:rPr>
        <w:t xml:space="preserve">Any reference to a </w:t>
      </w:r>
      <w:r>
        <w:rPr>
          <w:rFonts w:ascii="Times New Roman" w:hAnsi="Times New Roman" w:cs="Times New Roman"/>
        </w:rPr>
        <w:t>“</w:t>
      </w:r>
      <w:r w:rsidRPr="0007094A">
        <w:rPr>
          <w:rFonts w:ascii="Times New Roman" w:hAnsi="Times New Roman" w:cs="Times New Roman"/>
        </w:rPr>
        <w:t>Disputes</w:t>
      </w:r>
      <w:r>
        <w:rPr>
          <w:rFonts w:ascii="Times New Roman" w:hAnsi="Times New Roman" w:cs="Times New Roman"/>
        </w:rPr>
        <w:t>”</w:t>
      </w:r>
      <w:r w:rsidRPr="0007094A">
        <w:rPr>
          <w:rFonts w:ascii="Times New Roman" w:hAnsi="Times New Roman" w:cs="Times New Roman"/>
        </w:rPr>
        <w:t xml:space="preserve"> clause shall mean </w:t>
      </w:r>
      <w:r>
        <w:rPr>
          <w:rFonts w:ascii="Times New Roman" w:hAnsi="Times New Roman" w:cs="Times New Roman"/>
        </w:rPr>
        <w:t xml:space="preserve">Article 7 in Section I </w:t>
      </w:r>
      <w:r w:rsidRPr="0007094A">
        <w:rPr>
          <w:rFonts w:ascii="Times New Roman" w:hAnsi="Times New Roman" w:cs="Times New Roman"/>
        </w:rPr>
        <w:t xml:space="preserve">of this </w:t>
      </w:r>
      <w:r w:rsidR="00493221">
        <w:rPr>
          <w:rFonts w:ascii="Times New Roman" w:hAnsi="Times New Roman" w:cs="Times New Roman"/>
        </w:rPr>
        <w:t>Order</w:t>
      </w:r>
      <w:r>
        <w:rPr>
          <w:rFonts w:ascii="Times New Roman" w:hAnsi="Times New Roman" w:cs="Times New Roman"/>
        </w:rPr>
        <w:t>.</w:t>
      </w:r>
    </w:p>
    <w:p w14:paraId="52F16147" w14:textId="77777777" w:rsidR="00775379" w:rsidRPr="0007094A" w:rsidRDefault="00775379" w:rsidP="00775379">
      <w:pPr>
        <w:widowControl/>
        <w:jc w:val="both"/>
        <w:rPr>
          <w:rFonts w:ascii="Times New Roman" w:hAnsi="Times New Roman" w:cs="Times New Roman"/>
        </w:rPr>
      </w:pPr>
    </w:p>
    <w:p w14:paraId="112DD3E3" w14:textId="77777777" w:rsidR="00775379" w:rsidRPr="0007094A" w:rsidRDefault="00775379" w:rsidP="00775379">
      <w:pPr>
        <w:widowControl/>
        <w:tabs>
          <w:tab w:val="left" w:pos="360"/>
        </w:tabs>
        <w:jc w:val="both"/>
        <w:rPr>
          <w:rFonts w:ascii="Times New Roman" w:hAnsi="Times New Roman" w:cs="Times New Roman"/>
          <w:u w:val="single"/>
        </w:rPr>
      </w:pPr>
      <w:r w:rsidRPr="00FF4496">
        <w:rPr>
          <w:rFonts w:ascii="Times New Roman" w:hAnsi="Times New Roman" w:cs="Times New Roman"/>
        </w:rPr>
        <w:t>B.</w:t>
      </w:r>
      <w:r w:rsidRPr="00FF4496">
        <w:rPr>
          <w:rFonts w:ascii="Times New Roman" w:hAnsi="Times New Roman" w:cs="Times New Roman"/>
        </w:rPr>
        <w:tab/>
      </w:r>
      <w:r w:rsidRPr="008A4D9B">
        <w:rPr>
          <w:rFonts w:ascii="Times New Roman" w:hAnsi="Times New Roman" w:cs="Times New Roman"/>
          <w:b/>
          <w:bCs/>
          <w:u w:val="single"/>
        </w:rPr>
        <w:t xml:space="preserve">GOVERNMENT </w:t>
      </w:r>
      <w:r w:rsidR="00493221">
        <w:rPr>
          <w:rFonts w:ascii="Times New Roman" w:hAnsi="Times New Roman" w:cs="Times New Roman"/>
          <w:b/>
          <w:bCs/>
          <w:u w:val="single"/>
        </w:rPr>
        <w:t>ORDER</w:t>
      </w:r>
    </w:p>
    <w:p w14:paraId="26265EF1" w14:textId="77777777" w:rsidR="00775379" w:rsidRPr="0007094A" w:rsidRDefault="00775379" w:rsidP="00775379">
      <w:pPr>
        <w:widowControl/>
        <w:jc w:val="both"/>
        <w:rPr>
          <w:rFonts w:ascii="Times New Roman" w:hAnsi="Times New Roman" w:cs="Times New Roman"/>
        </w:rPr>
      </w:pPr>
    </w:p>
    <w:p w14:paraId="29151539" w14:textId="77777777" w:rsidR="00FD08F7" w:rsidRDefault="00775379" w:rsidP="00E9020F">
      <w:pPr>
        <w:ind w:left="360"/>
        <w:jc w:val="both"/>
        <w:rPr>
          <w:rFonts w:ascii="Tahoma" w:hAnsi="Tahoma" w:cs="Tahoma"/>
          <w:b/>
          <w:bCs/>
          <w:color w:val="1F497D"/>
        </w:rPr>
      </w:pPr>
      <w:r w:rsidRPr="0007094A">
        <w:rPr>
          <w:rFonts w:ascii="Times New Roman" w:hAnsi="Times New Roman" w:cs="Times New Roman"/>
        </w:rPr>
        <w:t>This</w:t>
      </w:r>
      <w:r>
        <w:rPr>
          <w:rFonts w:ascii="Times New Roman" w:hAnsi="Times New Roman" w:cs="Times New Roman"/>
        </w:rPr>
        <w:t xml:space="preserve"> </w:t>
      </w:r>
      <w:r w:rsidR="00493221">
        <w:rPr>
          <w:rFonts w:ascii="Times New Roman" w:hAnsi="Times New Roman" w:cs="Times New Roman"/>
        </w:rPr>
        <w:t>Order</w:t>
      </w:r>
      <w:r>
        <w:rPr>
          <w:rFonts w:ascii="Times New Roman" w:hAnsi="Times New Roman" w:cs="Times New Roman"/>
        </w:rPr>
        <w:t xml:space="preserve"> is entered into by the P</w:t>
      </w:r>
      <w:r w:rsidRPr="0007094A">
        <w:rPr>
          <w:rFonts w:ascii="Times New Roman" w:hAnsi="Times New Roman" w:cs="Times New Roman"/>
        </w:rPr>
        <w:t xml:space="preserve">arties in support of a </w:t>
      </w:r>
      <w:r>
        <w:rPr>
          <w:rFonts w:ascii="Times New Roman" w:hAnsi="Times New Roman" w:cs="Times New Roman"/>
        </w:rPr>
        <w:t>U.S.</w:t>
      </w:r>
      <w:r w:rsidRPr="0007094A">
        <w:rPr>
          <w:rFonts w:ascii="Times New Roman" w:hAnsi="Times New Roman" w:cs="Times New Roman"/>
        </w:rPr>
        <w:t xml:space="preserve"> Government</w:t>
      </w:r>
      <w:r>
        <w:rPr>
          <w:rFonts w:ascii="Times New Roman" w:hAnsi="Times New Roman" w:cs="Times New Roman"/>
        </w:rPr>
        <w:t xml:space="preserve"> Contract.</w:t>
      </w:r>
      <w:r w:rsidR="00FD08F7">
        <w:rPr>
          <w:rFonts w:ascii="Times New Roman" w:hAnsi="Times New Roman" w:cs="Times New Roman"/>
        </w:rPr>
        <w:t xml:space="preserve"> </w:t>
      </w:r>
      <w:r w:rsidR="001D2DF1">
        <w:rPr>
          <w:rFonts w:ascii="Times New Roman" w:hAnsi="Times New Roman" w:cs="Times New Roman"/>
        </w:rPr>
        <w:t xml:space="preserve"> </w:t>
      </w:r>
    </w:p>
    <w:p w14:paraId="28DC0519" w14:textId="77777777" w:rsidR="00775379" w:rsidRPr="0007094A" w:rsidRDefault="00775379" w:rsidP="00775379">
      <w:pPr>
        <w:widowControl/>
        <w:rPr>
          <w:rFonts w:ascii="Times New Roman" w:hAnsi="Times New Roman" w:cs="Times New Roman"/>
        </w:rPr>
      </w:pPr>
    </w:p>
    <w:p w14:paraId="1BBC5E4F" w14:textId="77777777" w:rsidR="00775379" w:rsidRPr="0007094A" w:rsidRDefault="00775379" w:rsidP="00775379">
      <w:pPr>
        <w:widowControl/>
        <w:ind w:firstLine="360"/>
        <w:rPr>
          <w:rFonts w:ascii="Times New Roman" w:hAnsi="Times New Roman" w:cs="Times New Roman"/>
        </w:rPr>
      </w:pPr>
      <w:r w:rsidRPr="0007094A">
        <w:rPr>
          <w:rFonts w:ascii="Times New Roman" w:hAnsi="Times New Roman" w:cs="Times New Roman"/>
        </w:rPr>
        <w:t xml:space="preserve">As used in the FAR </w:t>
      </w:r>
      <w:r w:rsidR="00493221">
        <w:rPr>
          <w:rFonts w:ascii="Times New Roman" w:hAnsi="Times New Roman" w:cs="Times New Roman"/>
        </w:rPr>
        <w:t xml:space="preserve">and DFARS </w:t>
      </w:r>
      <w:r w:rsidRPr="0007094A">
        <w:rPr>
          <w:rFonts w:ascii="Times New Roman" w:hAnsi="Times New Roman" w:cs="Times New Roman"/>
        </w:rPr>
        <w:t xml:space="preserve">clauses referenced below and otherwise in this </w:t>
      </w:r>
      <w:r w:rsidR="00493221">
        <w:rPr>
          <w:rFonts w:ascii="Times New Roman" w:hAnsi="Times New Roman" w:cs="Times New Roman"/>
        </w:rPr>
        <w:t>Order</w:t>
      </w:r>
      <w:r>
        <w:rPr>
          <w:rFonts w:ascii="Times New Roman" w:hAnsi="Times New Roman" w:cs="Times New Roman"/>
        </w:rPr>
        <w:t>:</w:t>
      </w:r>
    </w:p>
    <w:p w14:paraId="247AC874" w14:textId="77777777" w:rsidR="00775379" w:rsidRPr="0007094A" w:rsidRDefault="00775379" w:rsidP="00775379">
      <w:pPr>
        <w:widowControl/>
        <w:rPr>
          <w:rFonts w:ascii="Times New Roman" w:hAnsi="Times New Roman" w:cs="Times New Roman"/>
        </w:rPr>
      </w:pPr>
    </w:p>
    <w:p w14:paraId="1568D61F" w14:textId="5FFB9B5B" w:rsidR="00775379" w:rsidRPr="00937D72" w:rsidRDefault="00775379" w:rsidP="00937D72">
      <w:pPr>
        <w:pStyle w:val="ListParagraph"/>
        <w:widowControl/>
        <w:numPr>
          <w:ilvl w:val="3"/>
          <w:numId w:val="7"/>
        </w:numPr>
        <w:tabs>
          <w:tab w:val="left" w:pos="360"/>
        </w:tabs>
        <w:ind w:left="720"/>
        <w:rPr>
          <w:rFonts w:ascii="Times New Roman" w:hAnsi="Times New Roman" w:cs="Times New Roman"/>
        </w:rPr>
      </w:pPr>
      <w:r w:rsidRPr="00937D72">
        <w:rPr>
          <w:rFonts w:ascii="Times New Roman" w:hAnsi="Times New Roman" w:cs="Times New Roman"/>
        </w:rPr>
        <w:t>“Commercial Item” means a commercial item as defined in FAR 2.101.</w:t>
      </w:r>
    </w:p>
    <w:p w14:paraId="71EB1DC7" w14:textId="77777777" w:rsidR="00DD5924" w:rsidRPr="00937D72" w:rsidRDefault="00DD5924" w:rsidP="00937D72">
      <w:pPr>
        <w:pStyle w:val="ListParagraph"/>
        <w:widowControl/>
        <w:numPr>
          <w:ilvl w:val="3"/>
          <w:numId w:val="7"/>
        </w:numPr>
        <w:tabs>
          <w:tab w:val="left" w:pos="360"/>
        </w:tabs>
        <w:ind w:left="720"/>
        <w:rPr>
          <w:rFonts w:ascii="Times New Roman" w:hAnsi="Times New Roman" w:cs="Times New Roman"/>
        </w:rPr>
      </w:pPr>
      <w:r w:rsidRPr="00DD5924">
        <w:rPr>
          <w:rFonts w:ascii="Times New Roman" w:hAnsi="Times New Roman" w:cs="Times New Roman"/>
        </w:rPr>
        <w:t>Commercial product, commercial ser</w:t>
      </w:r>
      <w:r w:rsidR="007715BE">
        <w:rPr>
          <w:rFonts w:ascii="Times New Roman" w:hAnsi="Times New Roman" w:cs="Times New Roman"/>
        </w:rPr>
        <w:t>vices</w:t>
      </w:r>
      <w:r w:rsidRPr="00DD5924">
        <w:rPr>
          <w:rFonts w:ascii="Times New Roman" w:hAnsi="Times New Roman" w:cs="Times New Roman"/>
        </w:rPr>
        <w:t xml:space="preserve"> a</w:t>
      </w:r>
      <w:r w:rsidRPr="00937D72">
        <w:rPr>
          <w:rFonts w:ascii="Times New Roman" w:hAnsi="Times New Roman" w:cs="Times New Roman"/>
        </w:rPr>
        <w:t>nd co</w:t>
      </w:r>
      <w:r>
        <w:rPr>
          <w:rFonts w:ascii="Times New Roman" w:hAnsi="Times New Roman" w:cs="Times New Roman"/>
        </w:rPr>
        <w:t>mmercially available off the shelf item have the meanings contained in FAR 2.101</w:t>
      </w:r>
    </w:p>
    <w:p w14:paraId="63E2562C" w14:textId="77777777" w:rsidR="00775379" w:rsidRDefault="00775379" w:rsidP="00775379">
      <w:pPr>
        <w:widowControl/>
        <w:tabs>
          <w:tab w:val="left" w:pos="360"/>
        </w:tabs>
        <w:ind w:left="720" w:hanging="720"/>
        <w:rPr>
          <w:rFonts w:ascii="Times New Roman" w:hAnsi="Times New Roman" w:cs="Times New Roman"/>
        </w:rPr>
      </w:pPr>
      <w:r w:rsidRPr="00DD5924">
        <w:rPr>
          <w:rFonts w:ascii="Times New Roman" w:hAnsi="Times New Roman" w:cs="Times New Roman"/>
        </w:rPr>
        <w:tab/>
      </w:r>
      <w:r>
        <w:rPr>
          <w:rFonts w:ascii="Times New Roman" w:hAnsi="Times New Roman" w:cs="Times New Roman"/>
        </w:rPr>
        <w:t>2.</w:t>
      </w:r>
      <w:r>
        <w:rPr>
          <w:rFonts w:ascii="Times New Roman" w:hAnsi="Times New Roman" w:cs="Times New Roman"/>
        </w:rPr>
        <w:tab/>
        <w:t>“</w:t>
      </w:r>
      <w:r w:rsidRPr="0007094A">
        <w:rPr>
          <w:rFonts w:ascii="Times New Roman" w:hAnsi="Times New Roman" w:cs="Times New Roman"/>
        </w:rPr>
        <w:t>Contract</w:t>
      </w:r>
      <w:r>
        <w:rPr>
          <w:rFonts w:ascii="Times New Roman" w:hAnsi="Times New Roman" w:cs="Times New Roman"/>
        </w:rPr>
        <w:t>”</w:t>
      </w:r>
      <w:r w:rsidRPr="0007094A">
        <w:rPr>
          <w:rFonts w:ascii="Times New Roman" w:hAnsi="Times New Roman" w:cs="Times New Roman"/>
        </w:rPr>
        <w:t xml:space="preserve"> means this </w:t>
      </w:r>
      <w:r w:rsidR="00493221">
        <w:rPr>
          <w:rFonts w:ascii="Times New Roman" w:hAnsi="Times New Roman" w:cs="Times New Roman"/>
        </w:rPr>
        <w:t>Order</w:t>
      </w:r>
      <w:r>
        <w:rPr>
          <w:rFonts w:ascii="Times New Roman" w:hAnsi="Times New Roman" w:cs="Times New Roman"/>
        </w:rPr>
        <w:t>.</w:t>
      </w:r>
    </w:p>
    <w:p w14:paraId="7D10D1FD"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3.</w:t>
      </w:r>
      <w:r>
        <w:rPr>
          <w:rFonts w:ascii="Times New Roman" w:hAnsi="Times New Roman" w:cs="Times New Roman"/>
        </w:rPr>
        <w:tab/>
        <w:t>“</w:t>
      </w:r>
      <w:r w:rsidRPr="0007094A">
        <w:rPr>
          <w:rFonts w:ascii="Times New Roman" w:hAnsi="Times New Roman" w:cs="Times New Roman"/>
        </w:rPr>
        <w:t>Contracting Officer</w:t>
      </w:r>
      <w:r>
        <w:rPr>
          <w:rFonts w:ascii="Times New Roman" w:hAnsi="Times New Roman" w:cs="Times New Roman"/>
        </w:rPr>
        <w:t>”</w:t>
      </w:r>
      <w:r w:rsidRPr="0007094A">
        <w:rPr>
          <w:rFonts w:ascii="Times New Roman" w:hAnsi="Times New Roman" w:cs="Times New Roman"/>
        </w:rPr>
        <w:t xml:space="preserve"> shall mean the U.S. Government Contracting Officer for </w:t>
      </w:r>
      <w:r>
        <w:rPr>
          <w:rFonts w:ascii="Times New Roman" w:hAnsi="Times New Roman" w:cs="Times New Roman"/>
        </w:rPr>
        <w:t>Buyer’s U.S. G</w:t>
      </w:r>
      <w:r w:rsidRPr="0007094A">
        <w:rPr>
          <w:rFonts w:ascii="Times New Roman" w:hAnsi="Times New Roman" w:cs="Times New Roman"/>
        </w:rPr>
        <w:t xml:space="preserve">overnment prime contract under which this </w:t>
      </w:r>
      <w:r w:rsidR="00493221">
        <w:rPr>
          <w:rFonts w:ascii="Times New Roman" w:hAnsi="Times New Roman" w:cs="Times New Roman"/>
        </w:rPr>
        <w:t>Order</w:t>
      </w:r>
      <w:r>
        <w:rPr>
          <w:rFonts w:ascii="Times New Roman" w:hAnsi="Times New Roman" w:cs="Times New Roman"/>
        </w:rPr>
        <w:t xml:space="preserve"> is entered.</w:t>
      </w:r>
    </w:p>
    <w:p w14:paraId="0954C85B"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4.</w:t>
      </w:r>
      <w:r>
        <w:rPr>
          <w:rFonts w:ascii="Times New Roman" w:hAnsi="Times New Roman" w:cs="Times New Roman"/>
        </w:rPr>
        <w:tab/>
        <w:t>“Contractor”</w:t>
      </w:r>
      <w:r w:rsidRPr="0007094A">
        <w:rPr>
          <w:rFonts w:ascii="Times New Roman" w:hAnsi="Times New Roman" w:cs="Times New Roman"/>
        </w:rPr>
        <w:t xml:space="preserve"> and </w:t>
      </w:r>
      <w:r>
        <w:rPr>
          <w:rFonts w:ascii="Times New Roman" w:hAnsi="Times New Roman" w:cs="Times New Roman"/>
        </w:rPr>
        <w:t>“</w:t>
      </w:r>
      <w:r w:rsidRPr="0007094A">
        <w:rPr>
          <w:rFonts w:ascii="Times New Roman" w:hAnsi="Times New Roman" w:cs="Times New Roman"/>
        </w:rPr>
        <w:t>Offeror</w:t>
      </w:r>
      <w:r>
        <w:rPr>
          <w:rFonts w:ascii="Times New Roman" w:hAnsi="Times New Roman" w:cs="Times New Roman"/>
        </w:rPr>
        <w:t>”</w:t>
      </w:r>
      <w:r w:rsidRPr="0007094A">
        <w:rPr>
          <w:rFonts w:ascii="Times New Roman" w:hAnsi="Times New Roman" w:cs="Times New Roman"/>
        </w:rPr>
        <w:t xml:space="preserve"> means </w:t>
      </w:r>
      <w:r>
        <w:rPr>
          <w:rFonts w:ascii="Times New Roman" w:hAnsi="Times New Roman" w:cs="Times New Roman"/>
        </w:rPr>
        <w:t>Seller</w:t>
      </w:r>
      <w:r w:rsidRPr="0007094A">
        <w:rPr>
          <w:rFonts w:ascii="Times New Roman" w:hAnsi="Times New Roman" w:cs="Times New Roman"/>
        </w:rPr>
        <w:t>, acting as the immediate (first-tier) sub</w:t>
      </w:r>
      <w:r>
        <w:rPr>
          <w:rFonts w:ascii="Times New Roman" w:hAnsi="Times New Roman" w:cs="Times New Roman"/>
        </w:rPr>
        <w:t>contractor</w:t>
      </w:r>
      <w:r w:rsidRPr="0007094A">
        <w:rPr>
          <w:rFonts w:ascii="Times New Roman" w:hAnsi="Times New Roman" w:cs="Times New Roman"/>
        </w:rPr>
        <w:t xml:space="preserve"> to </w:t>
      </w:r>
      <w:r>
        <w:rPr>
          <w:rFonts w:ascii="Times New Roman" w:hAnsi="Times New Roman" w:cs="Times New Roman"/>
        </w:rPr>
        <w:t>Buyer.</w:t>
      </w:r>
    </w:p>
    <w:p w14:paraId="1496FED6" w14:textId="77777777" w:rsidR="00775379"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5.</w:t>
      </w:r>
      <w:r>
        <w:rPr>
          <w:rFonts w:ascii="Times New Roman" w:hAnsi="Times New Roman" w:cs="Times New Roman"/>
        </w:rPr>
        <w:tab/>
        <w:t>“</w:t>
      </w:r>
      <w:r w:rsidRPr="0007094A">
        <w:rPr>
          <w:rFonts w:ascii="Times New Roman" w:hAnsi="Times New Roman" w:cs="Times New Roman"/>
        </w:rPr>
        <w:t>Prime Contract</w:t>
      </w:r>
      <w:r>
        <w:rPr>
          <w:rFonts w:ascii="Times New Roman" w:hAnsi="Times New Roman" w:cs="Times New Roman"/>
        </w:rPr>
        <w:t>”</w:t>
      </w:r>
      <w:r w:rsidRPr="0007094A">
        <w:rPr>
          <w:rFonts w:ascii="Times New Roman" w:hAnsi="Times New Roman" w:cs="Times New Roman"/>
        </w:rPr>
        <w:t xml:space="preserve"> means the contract between </w:t>
      </w:r>
      <w:r>
        <w:rPr>
          <w:rFonts w:ascii="Times New Roman" w:hAnsi="Times New Roman" w:cs="Times New Roman"/>
        </w:rPr>
        <w:t xml:space="preserve">Buyer </w:t>
      </w:r>
      <w:r w:rsidRPr="0007094A">
        <w:rPr>
          <w:rFonts w:ascii="Times New Roman" w:hAnsi="Times New Roman" w:cs="Times New Roman"/>
        </w:rPr>
        <w:t xml:space="preserve">and the U.S. Government or between </w:t>
      </w:r>
      <w:r>
        <w:rPr>
          <w:rFonts w:ascii="Times New Roman" w:hAnsi="Times New Roman" w:cs="Times New Roman"/>
        </w:rPr>
        <w:t xml:space="preserve">Buyer </w:t>
      </w:r>
      <w:r w:rsidRPr="0007094A">
        <w:rPr>
          <w:rFonts w:ascii="Times New Roman" w:hAnsi="Times New Roman" w:cs="Times New Roman"/>
        </w:rPr>
        <w:t xml:space="preserve">and its higher-tier </w:t>
      </w:r>
      <w:r>
        <w:rPr>
          <w:rFonts w:ascii="Times New Roman" w:hAnsi="Times New Roman" w:cs="Times New Roman"/>
        </w:rPr>
        <w:t>contractor</w:t>
      </w:r>
      <w:r w:rsidRPr="0007094A">
        <w:rPr>
          <w:rFonts w:ascii="Times New Roman" w:hAnsi="Times New Roman" w:cs="Times New Roman"/>
        </w:rPr>
        <w:t xml:space="preserve"> who has a con</w:t>
      </w:r>
      <w:r>
        <w:rPr>
          <w:rFonts w:ascii="Times New Roman" w:hAnsi="Times New Roman" w:cs="Times New Roman"/>
        </w:rPr>
        <w:t>tract with the U.S. Government.</w:t>
      </w:r>
    </w:p>
    <w:p w14:paraId="7FBB1EEC" w14:textId="77777777" w:rsidR="00775379" w:rsidRPr="0007094A" w:rsidRDefault="00775379" w:rsidP="00775379">
      <w:pPr>
        <w:widowControl/>
        <w:tabs>
          <w:tab w:val="left" w:pos="360"/>
        </w:tabs>
        <w:ind w:left="720" w:hanging="720"/>
        <w:rPr>
          <w:rFonts w:ascii="Times New Roman" w:hAnsi="Times New Roman" w:cs="Times New Roman"/>
        </w:rPr>
      </w:pPr>
      <w:r>
        <w:rPr>
          <w:rFonts w:ascii="Times New Roman" w:hAnsi="Times New Roman" w:cs="Times New Roman"/>
        </w:rPr>
        <w:tab/>
        <w:t>6.</w:t>
      </w:r>
      <w:r>
        <w:rPr>
          <w:rFonts w:ascii="Times New Roman" w:hAnsi="Times New Roman" w:cs="Times New Roman"/>
        </w:rPr>
        <w:tab/>
        <w:t>“</w:t>
      </w:r>
      <w:r w:rsidRPr="0007094A">
        <w:rPr>
          <w:rFonts w:ascii="Times New Roman" w:hAnsi="Times New Roman" w:cs="Times New Roman"/>
        </w:rPr>
        <w:t>Subcontract</w:t>
      </w:r>
      <w:r>
        <w:rPr>
          <w:rFonts w:ascii="Times New Roman" w:hAnsi="Times New Roman" w:cs="Times New Roman"/>
        </w:rPr>
        <w:t>”</w:t>
      </w:r>
      <w:r w:rsidRPr="0007094A">
        <w:rPr>
          <w:rFonts w:ascii="Times New Roman" w:hAnsi="Times New Roman" w:cs="Times New Roman"/>
        </w:rPr>
        <w:t xml:space="preserve"> means any contract placed by </w:t>
      </w:r>
      <w:r>
        <w:rPr>
          <w:rFonts w:ascii="Times New Roman" w:hAnsi="Times New Roman" w:cs="Times New Roman"/>
        </w:rPr>
        <w:t xml:space="preserve">Seller and any of its </w:t>
      </w:r>
      <w:r w:rsidRPr="0007094A">
        <w:rPr>
          <w:rFonts w:ascii="Times New Roman" w:hAnsi="Times New Roman" w:cs="Times New Roman"/>
        </w:rPr>
        <w:t>lower-tier sub</w:t>
      </w:r>
      <w:r>
        <w:rPr>
          <w:rFonts w:ascii="Times New Roman" w:hAnsi="Times New Roman" w:cs="Times New Roman"/>
        </w:rPr>
        <w:t>contractor</w:t>
      </w:r>
      <w:r w:rsidRPr="0007094A">
        <w:rPr>
          <w:rFonts w:ascii="Times New Roman" w:hAnsi="Times New Roman" w:cs="Times New Roman"/>
        </w:rPr>
        <w:t xml:space="preserve">s </w:t>
      </w:r>
      <w:r>
        <w:rPr>
          <w:rFonts w:ascii="Times New Roman" w:hAnsi="Times New Roman" w:cs="Times New Roman"/>
        </w:rPr>
        <w:t xml:space="preserve">in support of this </w:t>
      </w:r>
      <w:r w:rsidR="00493221">
        <w:rPr>
          <w:rFonts w:ascii="Times New Roman" w:hAnsi="Times New Roman" w:cs="Times New Roman"/>
        </w:rPr>
        <w:t>Order</w:t>
      </w:r>
      <w:r>
        <w:rPr>
          <w:rFonts w:ascii="Times New Roman" w:hAnsi="Times New Roman" w:cs="Times New Roman"/>
        </w:rPr>
        <w:t>.</w:t>
      </w:r>
    </w:p>
    <w:p w14:paraId="489E3301" w14:textId="77777777" w:rsidR="00775379" w:rsidRPr="0007094A" w:rsidRDefault="00775379" w:rsidP="00775379">
      <w:pPr>
        <w:widowControl/>
        <w:jc w:val="both"/>
        <w:rPr>
          <w:rFonts w:ascii="Times New Roman" w:hAnsi="Times New Roman" w:cs="Times New Roman"/>
        </w:rPr>
      </w:pPr>
    </w:p>
    <w:p w14:paraId="78177D29" w14:textId="77777777" w:rsidR="00775379" w:rsidRPr="0007094A" w:rsidRDefault="00775379" w:rsidP="00775379">
      <w:pPr>
        <w:widowControl/>
        <w:tabs>
          <w:tab w:val="left" w:pos="360"/>
        </w:tabs>
        <w:jc w:val="both"/>
        <w:rPr>
          <w:rFonts w:ascii="Times New Roman" w:hAnsi="Times New Roman" w:cs="Times New Roman"/>
          <w:u w:val="single"/>
        </w:rPr>
      </w:pPr>
      <w:r>
        <w:rPr>
          <w:rFonts w:ascii="Times New Roman" w:hAnsi="Times New Roman" w:cs="Times New Roman"/>
        </w:rPr>
        <w:t>C.</w:t>
      </w:r>
      <w:r>
        <w:rPr>
          <w:rFonts w:ascii="Times New Roman" w:hAnsi="Times New Roman" w:cs="Times New Roman"/>
        </w:rPr>
        <w:tab/>
      </w:r>
      <w:r w:rsidRPr="008A4D9B">
        <w:rPr>
          <w:rFonts w:ascii="Times New Roman" w:hAnsi="Times New Roman" w:cs="Times New Roman"/>
          <w:b/>
          <w:bCs/>
          <w:u w:val="single"/>
        </w:rPr>
        <w:t>AMENDMENTS RE</w:t>
      </w:r>
      <w:r>
        <w:rPr>
          <w:rFonts w:ascii="Times New Roman" w:hAnsi="Times New Roman" w:cs="Times New Roman"/>
          <w:b/>
          <w:bCs/>
          <w:u w:val="single"/>
        </w:rPr>
        <w:t>Q</w:t>
      </w:r>
      <w:r w:rsidRPr="008A4D9B">
        <w:rPr>
          <w:rFonts w:ascii="Times New Roman" w:hAnsi="Times New Roman" w:cs="Times New Roman"/>
          <w:b/>
          <w:bCs/>
          <w:u w:val="single"/>
        </w:rPr>
        <w:t>UIRED BY PRIME CONTRACT</w:t>
      </w:r>
    </w:p>
    <w:p w14:paraId="382978E5" w14:textId="77777777" w:rsidR="00775379" w:rsidRPr="0007094A" w:rsidRDefault="00775379" w:rsidP="00775379">
      <w:pPr>
        <w:widowControl/>
        <w:jc w:val="both"/>
        <w:rPr>
          <w:rFonts w:ascii="Times New Roman" w:hAnsi="Times New Roman" w:cs="Times New Roman"/>
        </w:rPr>
      </w:pPr>
    </w:p>
    <w:p w14:paraId="2A0FAB5B" w14:textId="77777777" w:rsidR="00775379" w:rsidRPr="0007094A" w:rsidRDefault="00775379" w:rsidP="00775379">
      <w:pPr>
        <w:widowControl/>
        <w:tabs>
          <w:tab w:val="left" w:pos="360"/>
        </w:tabs>
        <w:ind w:left="360" w:hanging="360"/>
        <w:rPr>
          <w:rFonts w:ascii="Times New Roman" w:hAnsi="Times New Roman" w:cs="Times New Roman"/>
        </w:rPr>
      </w:pPr>
      <w:r>
        <w:rPr>
          <w:rFonts w:ascii="Times New Roman" w:hAnsi="Times New Roman" w:cs="Times New Roman"/>
        </w:rPr>
        <w:tab/>
        <w:t xml:space="preserve">Seller </w:t>
      </w:r>
      <w:r w:rsidRPr="0007094A">
        <w:rPr>
          <w:rFonts w:ascii="Times New Roman" w:hAnsi="Times New Roman" w:cs="Times New Roman"/>
        </w:rPr>
        <w:t>agrees that</w:t>
      </w:r>
      <w:r>
        <w:rPr>
          <w:rFonts w:ascii="Times New Roman" w:hAnsi="Times New Roman" w:cs="Times New Roman"/>
        </w:rPr>
        <w:t>,</w:t>
      </w:r>
      <w:r w:rsidRPr="0007094A">
        <w:rPr>
          <w:rFonts w:ascii="Times New Roman" w:hAnsi="Times New Roman" w:cs="Times New Roman"/>
        </w:rPr>
        <w:t xml:space="preserve"> upon the request of </w:t>
      </w:r>
      <w:r>
        <w:rPr>
          <w:rFonts w:ascii="Times New Roman" w:hAnsi="Times New Roman" w:cs="Times New Roman"/>
        </w:rPr>
        <w:t xml:space="preserve">Buyer, </w:t>
      </w:r>
      <w:r w:rsidRPr="0007094A">
        <w:rPr>
          <w:rFonts w:ascii="Times New Roman" w:hAnsi="Times New Roman" w:cs="Times New Roman"/>
        </w:rPr>
        <w:t xml:space="preserve">it will negotiate in good faith with </w:t>
      </w:r>
      <w:r>
        <w:rPr>
          <w:rFonts w:ascii="Times New Roman" w:hAnsi="Times New Roman" w:cs="Times New Roman"/>
        </w:rPr>
        <w:t>Buyer</w:t>
      </w:r>
      <w:r w:rsidRPr="0007094A">
        <w:rPr>
          <w:rFonts w:ascii="Times New Roman" w:hAnsi="Times New Roman" w:cs="Times New Roman"/>
        </w:rPr>
        <w:t xml:space="preserve"> relative to amendments to this </w:t>
      </w:r>
      <w:r w:rsidR="00493221">
        <w:rPr>
          <w:rFonts w:ascii="Times New Roman" w:hAnsi="Times New Roman" w:cs="Times New Roman"/>
        </w:rPr>
        <w:t>Order</w:t>
      </w:r>
      <w:r w:rsidRPr="0007094A">
        <w:rPr>
          <w:rFonts w:ascii="Times New Roman" w:hAnsi="Times New Roman" w:cs="Times New Roman"/>
        </w:rPr>
        <w:t xml:space="preserve"> to incorporate additional provisions herein or to change provisions hereof, as </w:t>
      </w:r>
      <w:r>
        <w:rPr>
          <w:rFonts w:ascii="Times New Roman" w:hAnsi="Times New Roman" w:cs="Times New Roman"/>
        </w:rPr>
        <w:t xml:space="preserve">Buyer </w:t>
      </w:r>
      <w:r w:rsidRPr="0007094A">
        <w:rPr>
          <w:rFonts w:ascii="Times New Roman" w:hAnsi="Times New Roman" w:cs="Times New Roman"/>
        </w:rPr>
        <w:t xml:space="preserve">reasonably </w:t>
      </w:r>
      <w:r>
        <w:rPr>
          <w:rFonts w:ascii="Times New Roman" w:hAnsi="Times New Roman" w:cs="Times New Roman"/>
        </w:rPr>
        <w:t xml:space="preserve">may </w:t>
      </w:r>
      <w:r w:rsidRPr="0007094A">
        <w:rPr>
          <w:rFonts w:ascii="Times New Roman" w:hAnsi="Times New Roman" w:cs="Times New Roman"/>
        </w:rPr>
        <w:t xml:space="preserve">deem necessary in order to comply with the provisions of the applicable Prime Contract or with the provisions of amendments to </w:t>
      </w:r>
      <w:r>
        <w:rPr>
          <w:rFonts w:ascii="Times New Roman" w:hAnsi="Times New Roman" w:cs="Times New Roman"/>
        </w:rPr>
        <w:t xml:space="preserve">the </w:t>
      </w:r>
      <w:r w:rsidRPr="0007094A">
        <w:rPr>
          <w:rFonts w:ascii="Times New Roman" w:hAnsi="Times New Roman" w:cs="Times New Roman"/>
        </w:rPr>
        <w:t xml:space="preserve">Prime Contract. </w:t>
      </w:r>
      <w:r>
        <w:rPr>
          <w:rFonts w:ascii="Times New Roman" w:hAnsi="Times New Roman" w:cs="Times New Roman"/>
        </w:rPr>
        <w:t xml:space="preserve"> </w:t>
      </w:r>
    </w:p>
    <w:p w14:paraId="362D8472" w14:textId="77777777" w:rsidR="00775379" w:rsidRPr="0007094A" w:rsidRDefault="00775379" w:rsidP="00775379">
      <w:pPr>
        <w:widowControl/>
        <w:jc w:val="both"/>
        <w:rPr>
          <w:rFonts w:ascii="Times New Roman" w:hAnsi="Times New Roman" w:cs="Times New Roman"/>
        </w:rPr>
      </w:pPr>
    </w:p>
    <w:p w14:paraId="0B3EE0B6" w14:textId="77777777" w:rsidR="009276F7" w:rsidRDefault="0070357F" w:rsidP="00775379">
      <w:pPr>
        <w:widowControl/>
        <w:tabs>
          <w:tab w:val="left" w:pos="360"/>
        </w:tabs>
        <w:jc w:val="both"/>
        <w:rPr>
          <w:rFonts w:ascii="Times New Roman" w:hAnsi="Times New Roman" w:cs="Times New Roman"/>
          <w:b/>
          <w:bCs/>
          <w:color w:val="000000" w:themeColor="text1"/>
          <w:u w:val="single"/>
        </w:rPr>
      </w:pPr>
      <w:r>
        <w:rPr>
          <w:rFonts w:ascii="Times New Roman" w:hAnsi="Times New Roman" w:cs="Times New Roman"/>
        </w:rPr>
        <w:t>D</w:t>
      </w:r>
      <w:r w:rsidR="00775379" w:rsidRPr="008A4D9B">
        <w:rPr>
          <w:rFonts w:ascii="Times New Roman" w:hAnsi="Times New Roman" w:cs="Times New Roman"/>
        </w:rPr>
        <w:t>.</w:t>
      </w:r>
      <w:r w:rsidR="00775379" w:rsidRPr="008A4D9B">
        <w:rPr>
          <w:rFonts w:ascii="Times New Roman" w:hAnsi="Times New Roman" w:cs="Times New Roman"/>
        </w:rPr>
        <w:tab/>
      </w:r>
      <w:r w:rsidR="009276F7" w:rsidRPr="009014AF">
        <w:rPr>
          <w:rFonts w:ascii="Times New Roman" w:hAnsi="Times New Roman" w:cs="Times New Roman"/>
          <w:b/>
          <w:bCs/>
          <w:color w:val="000000" w:themeColor="text1"/>
          <w:u w:val="single"/>
        </w:rPr>
        <w:t>PRESERVATION OF THE GOVERNMENT’S RIGHTS</w:t>
      </w:r>
    </w:p>
    <w:p w14:paraId="063F4AB0" w14:textId="77777777" w:rsidR="009276F7" w:rsidRDefault="009276F7" w:rsidP="00775379">
      <w:pPr>
        <w:widowControl/>
        <w:tabs>
          <w:tab w:val="left" w:pos="360"/>
        </w:tabs>
        <w:jc w:val="both"/>
        <w:rPr>
          <w:rFonts w:ascii="Times New Roman" w:hAnsi="Times New Roman" w:cs="Times New Roman"/>
          <w:b/>
          <w:bCs/>
          <w:color w:val="000000" w:themeColor="text1"/>
          <w:u w:val="single"/>
        </w:rPr>
      </w:pPr>
    </w:p>
    <w:p w14:paraId="4520E7A0" w14:textId="77777777" w:rsidR="009276F7" w:rsidRDefault="009276F7" w:rsidP="00937D72">
      <w:pPr>
        <w:widowControl/>
        <w:tabs>
          <w:tab w:val="left" w:pos="360"/>
        </w:tabs>
        <w:ind w:left="360"/>
        <w:jc w:val="both"/>
        <w:rPr>
          <w:rFonts w:ascii="Times New Roman" w:hAnsi="Times New Roman" w:cs="Times New Roman"/>
        </w:rPr>
      </w:pPr>
      <w:r w:rsidRPr="009014AF">
        <w:rPr>
          <w:rFonts w:ascii="Times New Roman" w:hAnsi="Times New Roman" w:cs="Times New Roman"/>
          <w:color w:val="000000" w:themeColor="text1"/>
        </w:rPr>
        <w:t>If Buyer furnishes designs, drawings, special tooling, equipment, engineering data, or other technical or proprietary information (Furnished Items) to which the U.S. Government owns or has the right to authorize the use of, nothing herein shall be construed to mean that Buyer, acting on its own behalf, may modify or limit any rights the Government may have to authorize Seller’s use of such Furnished Items in support of other U. S. Government prime contracts.</w:t>
      </w:r>
    </w:p>
    <w:p w14:paraId="1A62CCFA" w14:textId="77777777" w:rsidR="009276F7" w:rsidRDefault="009276F7" w:rsidP="00775379">
      <w:pPr>
        <w:widowControl/>
        <w:tabs>
          <w:tab w:val="left" w:pos="360"/>
        </w:tabs>
        <w:jc w:val="both"/>
        <w:rPr>
          <w:rFonts w:ascii="Times New Roman" w:hAnsi="Times New Roman" w:cs="Times New Roman"/>
        </w:rPr>
      </w:pPr>
    </w:p>
    <w:p w14:paraId="5B5E6338" w14:textId="0CBDC4FE" w:rsidR="00775379" w:rsidRPr="0007094A" w:rsidRDefault="009276F7" w:rsidP="00775379">
      <w:pPr>
        <w:widowControl/>
        <w:tabs>
          <w:tab w:val="left" w:pos="360"/>
        </w:tabs>
        <w:jc w:val="both"/>
        <w:rPr>
          <w:rFonts w:ascii="Times New Roman" w:hAnsi="Times New Roman" w:cs="Times New Roman"/>
          <w:u w:val="single"/>
        </w:rPr>
      </w:pPr>
      <w:r>
        <w:rPr>
          <w:rFonts w:ascii="Times New Roman" w:hAnsi="Times New Roman" w:cs="Times New Roman"/>
          <w:b/>
          <w:bCs/>
          <w:u w:val="single"/>
        </w:rPr>
        <w:t xml:space="preserve">E. </w:t>
      </w:r>
      <w:r w:rsidR="00775379" w:rsidRPr="00AE190A">
        <w:rPr>
          <w:rFonts w:ascii="Times New Roman" w:hAnsi="Times New Roman" w:cs="Times New Roman"/>
          <w:b/>
          <w:bCs/>
          <w:u w:val="single"/>
        </w:rPr>
        <w:t xml:space="preserve">FAR </w:t>
      </w:r>
      <w:r>
        <w:rPr>
          <w:rFonts w:ascii="Times New Roman" w:hAnsi="Times New Roman" w:cs="Times New Roman"/>
          <w:b/>
          <w:bCs/>
          <w:u w:val="single"/>
        </w:rPr>
        <w:t>Commercial Items</w:t>
      </w:r>
      <w:r w:rsidR="007715BE">
        <w:rPr>
          <w:rFonts w:ascii="Times New Roman" w:hAnsi="Times New Roman" w:cs="Times New Roman"/>
          <w:b/>
          <w:bCs/>
          <w:u w:val="single"/>
        </w:rPr>
        <w:t xml:space="preserve"> Flowdown</w:t>
      </w:r>
    </w:p>
    <w:p w14:paraId="4F11315C" w14:textId="77777777" w:rsidR="00775379" w:rsidRDefault="00775379" w:rsidP="00775379">
      <w:pPr>
        <w:widowControl/>
        <w:jc w:val="both"/>
        <w:rPr>
          <w:rFonts w:ascii="Times New Roman" w:hAnsi="Times New Roman" w:cs="Times New Roman"/>
        </w:rPr>
      </w:pPr>
    </w:p>
    <w:p w14:paraId="619F8457" w14:textId="77777777" w:rsidR="00A95876" w:rsidRDefault="00A95876" w:rsidP="00775379">
      <w:pPr>
        <w:widowControl/>
        <w:jc w:val="both"/>
        <w:rPr>
          <w:rFonts w:ascii="Times New Roman" w:hAnsi="Times New Roman" w:cs="Times New Roman"/>
          <w:b/>
          <w:bCs/>
          <w:color w:val="000000"/>
        </w:rPr>
      </w:pPr>
      <w:r w:rsidRPr="00A95876">
        <w:rPr>
          <w:rFonts w:ascii="Times New Roman" w:hAnsi="Times New Roman" w:cs="Times New Roman"/>
          <w:b/>
          <w:bCs/>
          <w:color w:val="000000"/>
        </w:rPr>
        <w:t>To the maximum extent practicable, the Subcontractor shall incorporate, and require its subcontractors at all tiers to incorporate, commercial products, commercial services, or non-developmental items as components of items to be supplied under this contract.</w:t>
      </w:r>
    </w:p>
    <w:p w14:paraId="3FA4E95A" w14:textId="77777777" w:rsidR="00A95876" w:rsidRPr="0007094A" w:rsidRDefault="00A95876" w:rsidP="00775379">
      <w:pPr>
        <w:widowControl/>
        <w:jc w:val="both"/>
        <w:rPr>
          <w:rFonts w:ascii="Times New Roman" w:hAnsi="Times New Roman" w:cs="Times New Roman"/>
        </w:rPr>
      </w:pPr>
    </w:p>
    <w:tbl>
      <w:tblPr>
        <w:tblW w:w="9642" w:type="dxa"/>
        <w:tblLook w:val="04A0" w:firstRow="1" w:lastRow="0" w:firstColumn="1" w:lastColumn="0" w:noHBand="0" w:noVBand="1"/>
      </w:tblPr>
      <w:tblGrid>
        <w:gridCol w:w="1182"/>
        <w:gridCol w:w="1309"/>
        <w:gridCol w:w="6251"/>
        <w:gridCol w:w="900"/>
      </w:tblGrid>
      <w:tr w:rsidR="00977DE5" w:rsidRPr="00A95876" w14:paraId="70002208" w14:textId="77777777" w:rsidTr="00192B67">
        <w:trPr>
          <w:trHeight w:val="300"/>
        </w:trPr>
        <w:tc>
          <w:tcPr>
            <w:tcW w:w="1182" w:type="dxa"/>
            <w:tcBorders>
              <w:top w:val="single" w:sz="4" w:space="0" w:color="auto"/>
              <w:left w:val="single" w:sz="4" w:space="0" w:color="auto"/>
              <w:bottom w:val="single" w:sz="4" w:space="0" w:color="auto"/>
              <w:right w:val="single" w:sz="4" w:space="0" w:color="auto"/>
            </w:tcBorders>
            <w:shd w:val="clear" w:color="000000" w:fill="D9D9D9"/>
          </w:tcPr>
          <w:p w14:paraId="41521BE3" w14:textId="5A4BA87C" w:rsidR="00977DE5" w:rsidRPr="00937D72" w:rsidRDefault="00977DE5" w:rsidP="00A95876">
            <w:pPr>
              <w:widowControl/>
              <w:autoSpaceDE/>
              <w:autoSpaceDN/>
              <w:adjustRightInd/>
              <w:jc w:val="center"/>
              <w:rPr>
                <w:rFonts w:asciiTheme="majorBidi" w:hAnsiTheme="majorBidi" w:cstheme="majorBidi"/>
                <w:b/>
                <w:bCs/>
                <w:color w:val="000000"/>
                <w:sz w:val="22"/>
                <w:szCs w:val="22"/>
              </w:rPr>
            </w:pPr>
            <w:r>
              <w:rPr>
                <w:rFonts w:asciiTheme="majorBidi" w:hAnsiTheme="majorBidi" w:cstheme="majorBidi"/>
                <w:b/>
                <w:bCs/>
                <w:color w:val="000000"/>
                <w:sz w:val="22"/>
                <w:szCs w:val="22"/>
              </w:rPr>
              <w:t>Insert  X if applicable</w:t>
            </w:r>
          </w:p>
        </w:tc>
        <w:tc>
          <w:tcPr>
            <w:tcW w:w="13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499032E" w14:textId="6FB9ADEC" w:rsidR="00977DE5" w:rsidRPr="00937D72" w:rsidRDefault="00977DE5" w:rsidP="00A95876">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Reference</w:t>
            </w:r>
          </w:p>
        </w:tc>
        <w:tc>
          <w:tcPr>
            <w:tcW w:w="6251" w:type="dxa"/>
            <w:tcBorders>
              <w:top w:val="single" w:sz="4" w:space="0" w:color="auto"/>
              <w:left w:val="nil"/>
              <w:bottom w:val="single" w:sz="4" w:space="0" w:color="auto"/>
              <w:right w:val="single" w:sz="4" w:space="0" w:color="auto"/>
            </w:tcBorders>
            <w:shd w:val="clear" w:color="000000" w:fill="D9D9D9"/>
            <w:noWrap/>
            <w:vAlign w:val="bottom"/>
            <w:hideMark/>
          </w:tcPr>
          <w:p w14:paraId="6D1BBB3F" w14:textId="77777777" w:rsidR="00977DE5" w:rsidRPr="00937D72" w:rsidRDefault="00977DE5" w:rsidP="00A95876">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Title</w:t>
            </w:r>
          </w:p>
        </w:tc>
        <w:tc>
          <w:tcPr>
            <w:tcW w:w="900" w:type="dxa"/>
            <w:tcBorders>
              <w:top w:val="single" w:sz="4" w:space="0" w:color="auto"/>
              <w:left w:val="nil"/>
              <w:bottom w:val="single" w:sz="4" w:space="0" w:color="auto"/>
              <w:right w:val="single" w:sz="4" w:space="0" w:color="auto"/>
            </w:tcBorders>
            <w:shd w:val="clear" w:color="000000" w:fill="D9D9D9"/>
            <w:noWrap/>
            <w:vAlign w:val="bottom"/>
            <w:hideMark/>
          </w:tcPr>
          <w:p w14:paraId="5BEB6149" w14:textId="77777777" w:rsidR="00977DE5" w:rsidRPr="00937D72" w:rsidRDefault="00977DE5" w:rsidP="00A95876">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Date</w:t>
            </w:r>
          </w:p>
        </w:tc>
      </w:tr>
      <w:tr w:rsidR="00977DE5" w:rsidRPr="00A95876" w14:paraId="6108A819" w14:textId="77777777" w:rsidTr="00192B67">
        <w:trPr>
          <w:trHeight w:val="300"/>
        </w:trPr>
        <w:tc>
          <w:tcPr>
            <w:tcW w:w="1182" w:type="dxa"/>
            <w:tcBorders>
              <w:top w:val="nil"/>
              <w:left w:val="single" w:sz="4" w:space="0" w:color="auto"/>
              <w:bottom w:val="single" w:sz="4" w:space="0" w:color="auto"/>
              <w:right w:val="single" w:sz="4" w:space="0" w:color="auto"/>
            </w:tcBorders>
          </w:tcPr>
          <w:p w14:paraId="7DBB4C85" w14:textId="77777777" w:rsidR="00977DE5" w:rsidRPr="00A95876" w:rsidRDefault="00977DE5" w:rsidP="00A95876">
            <w:pPr>
              <w:widowControl/>
              <w:autoSpaceDE/>
              <w:autoSpaceDN/>
              <w:adjustRightInd/>
              <w:rPr>
                <w:rFonts w:ascii="Times New Roman" w:hAnsi="Times New Roman" w:cs="Times New Roman"/>
                <w:b/>
                <w:bCs/>
                <w:color w:val="000000"/>
              </w:rPr>
            </w:pP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5026780E" w14:textId="0604B5B3" w:rsidR="00977DE5" w:rsidRPr="00A95876" w:rsidRDefault="00977DE5" w:rsidP="00A95876">
            <w:pPr>
              <w:widowControl/>
              <w:autoSpaceDE/>
              <w:autoSpaceDN/>
              <w:adjustRightInd/>
              <w:rPr>
                <w:rFonts w:ascii="Times New Roman" w:hAnsi="Times New Roman" w:cs="Times New Roman"/>
                <w:b/>
                <w:bCs/>
                <w:color w:val="000000"/>
              </w:rPr>
            </w:pPr>
            <w:r w:rsidRPr="00A95876">
              <w:rPr>
                <w:rFonts w:ascii="Times New Roman" w:hAnsi="Times New Roman" w:cs="Times New Roman"/>
                <w:b/>
                <w:bCs/>
                <w:color w:val="000000"/>
              </w:rPr>
              <w:t>52.244-6 </w:t>
            </w:r>
          </w:p>
        </w:tc>
        <w:tc>
          <w:tcPr>
            <w:tcW w:w="6251" w:type="dxa"/>
            <w:tcBorders>
              <w:top w:val="nil"/>
              <w:left w:val="nil"/>
              <w:bottom w:val="single" w:sz="4" w:space="0" w:color="auto"/>
              <w:right w:val="single" w:sz="4" w:space="0" w:color="auto"/>
            </w:tcBorders>
            <w:shd w:val="clear" w:color="auto" w:fill="auto"/>
            <w:noWrap/>
            <w:vAlign w:val="bottom"/>
            <w:hideMark/>
          </w:tcPr>
          <w:p w14:paraId="6ED88155" w14:textId="77777777" w:rsidR="00977DE5" w:rsidRPr="00A95876" w:rsidRDefault="00977DE5" w:rsidP="00A95876">
            <w:pPr>
              <w:widowControl/>
              <w:autoSpaceDE/>
              <w:autoSpaceDN/>
              <w:adjustRightInd/>
              <w:rPr>
                <w:rFonts w:ascii="Calibri" w:hAnsi="Calibri" w:cs="Calibri"/>
                <w:color w:val="000000"/>
                <w:sz w:val="22"/>
                <w:szCs w:val="22"/>
              </w:rPr>
            </w:pPr>
            <w:r w:rsidRPr="00A95876">
              <w:rPr>
                <w:rFonts w:ascii="Calibri" w:hAnsi="Calibri" w:cs="Calibri"/>
                <w:color w:val="000000"/>
                <w:sz w:val="22"/>
                <w:szCs w:val="22"/>
              </w:rPr>
              <w:t> </w:t>
            </w:r>
            <w:r w:rsidRPr="00A95876">
              <w:rPr>
                <w:rFonts w:ascii="Times New Roman" w:hAnsi="Times New Roman" w:cs="Times New Roman"/>
                <w:b/>
                <w:bCs/>
                <w:color w:val="000000"/>
              </w:rPr>
              <w:t>Subcontracts for Commercial Products and Commercial Services.</w:t>
            </w:r>
          </w:p>
        </w:tc>
        <w:tc>
          <w:tcPr>
            <w:tcW w:w="900" w:type="dxa"/>
            <w:tcBorders>
              <w:top w:val="nil"/>
              <w:left w:val="nil"/>
              <w:bottom w:val="single" w:sz="4" w:space="0" w:color="auto"/>
              <w:right w:val="single" w:sz="4" w:space="0" w:color="auto"/>
            </w:tcBorders>
            <w:shd w:val="clear" w:color="auto" w:fill="auto"/>
            <w:noWrap/>
            <w:vAlign w:val="bottom"/>
            <w:hideMark/>
          </w:tcPr>
          <w:p w14:paraId="02E68854" w14:textId="6B4CC759" w:rsidR="00977DE5" w:rsidRPr="00444051" w:rsidRDefault="00977DE5" w:rsidP="00A95876">
            <w:pPr>
              <w:widowControl/>
              <w:autoSpaceDE/>
              <w:autoSpaceDN/>
              <w:adjustRightInd/>
              <w:rPr>
                <w:rFonts w:asciiTheme="majorBidi" w:hAnsiTheme="majorBidi" w:cstheme="majorBidi"/>
                <w:color w:val="000000"/>
                <w:sz w:val="22"/>
                <w:szCs w:val="22"/>
              </w:rPr>
            </w:pPr>
            <w:r w:rsidRPr="00A95876">
              <w:rPr>
                <w:rFonts w:ascii="Calibri" w:hAnsi="Calibri" w:cs="Calibri"/>
                <w:color w:val="000000"/>
                <w:sz w:val="22"/>
                <w:szCs w:val="22"/>
              </w:rPr>
              <w:t> </w:t>
            </w:r>
            <w:r w:rsidR="00D9360E" w:rsidRPr="00444051">
              <w:rPr>
                <w:rFonts w:asciiTheme="majorBidi" w:hAnsiTheme="majorBidi" w:cstheme="majorBidi"/>
                <w:color w:val="000000"/>
                <w:sz w:val="22"/>
                <w:szCs w:val="22"/>
              </w:rPr>
              <w:t>Jun 2023</w:t>
            </w:r>
          </w:p>
        </w:tc>
      </w:tr>
      <w:tr w:rsidR="000B6A1A" w:rsidRPr="00A95876" w14:paraId="3A4CC0CB" w14:textId="77777777" w:rsidTr="00C70B06">
        <w:trPr>
          <w:trHeight w:val="300"/>
        </w:trPr>
        <w:tc>
          <w:tcPr>
            <w:tcW w:w="9642" w:type="dxa"/>
            <w:gridSpan w:val="4"/>
            <w:tcBorders>
              <w:top w:val="nil"/>
              <w:left w:val="nil"/>
              <w:bottom w:val="nil"/>
            </w:tcBorders>
          </w:tcPr>
          <w:p w14:paraId="7C948842" w14:textId="77777777" w:rsidR="000B6A1A" w:rsidRDefault="000B6A1A" w:rsidP="00A95876">
            <w:pPr>
              <w:widowControl/>
              <w:autoSpaceDE/>
              <w:autoSpaceDN/>
              <w:adjustRightInd/>
              <w:rPr>
                <w:rFonts w:ascii="Times New Roman" w:hAnsi="Times New Roman" w:cs="Times New Roman"/>
              </w:rPr>
            </w:pPr>
          </w:p>
          <w:p w14:paraId="62809DE8" w14:textId="145F837F" w:rsidR="000B6A1A" w:rsidRPr="000B6A1A" w:rsidRDefault="000B6A1A">
            <w:pPr>
              <w:widowControl/>
              <w:autoSpaceDE/>
              <w:autoSpaceDN/>
              <w:adjustRightInd/>
              <w:rPr>
                <w:rFonts w:ascii="Times New Roman" w:hAnsi="Times New Roman" w:cs="Times New Roman"/>
              </w:rPr>
            </w:pPr>
            <w:r w:rsidRPr="000B6A1A">
              <w:rPr>
                <w:rFonts w:ascii="Times New Roman" w:hAnsi="Times New Roman" w:cs="Times New Roman"/>
              </w:rPr>
              <w:t>52.203-13, Contractor Code of Business Ethics and Conduct (Nov 2021) ( 41 U.S.C. 3509)</w:t>
            </w:r>
          </w:p>
          <w:p w14:paraId="7B36B700" w14:textId="6D9D6620" w:rsidR="000B6A1A" w:rsidRPr="000B6A1A" w:rsidRDefault="000B6A1A">
            <w:pPr>
              <w:widowControl/>
              <w:autoSpaceDE/>
              <w:autoSpaceDN/>
              <w:adjustRightInd/>
              <w:rPr>
                <w:rFonts w:ascii="Times New Roman" w:hAnsi="Times New Roman" w:cs="Times New Roman"/>
              </w:rPr>
            </w:pPr>
            <w:r w:rsidRPr="000B6A1A">
              <w:rPr>
                <w:rFonts w:ascii="Times New Roman" w:hAnsi="Times New Roman" w:cs="Times New Roman"/>
              </w:rPr>
              <w:t xml:space="preserve">52.203-15, Whistleblower Protections Under the American Recovery and Reinvestment Act of 2009 (Jun 2010) </w:t>
            </w:r>
          </w:p>
          <w:p w14:paraId="7D178683" w14:textId="4A63BCFB"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52.203-19, Prohibition on Requiring Certain Internal Confidentiality Agreements or Statements (Jan 2017)</w:t>
            </w:r>
          </w:p>
          <w:p w14:paraId="0A905830" w14:textId="03A8913E"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52.204-21, Basic Safeguarding of Covered Contractor Information Systems (Nov 2021), other than subcontracts for commercially available off-the-shelf items if flow down is required in accordance with paragraph (c) of FAR clause 52.204-21.</w:t>
            </w:r>
          </w:p>
          <w:p w14:paraId="5E93E202" w14:textId="77777777"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52.204-23, Prohibition on Contracting for Hardware, Software, and Services Developed or Provided by Kaspersky Lab and Other Covered Entities (Nov 2021) (Section 1634 of Pub. L. 115-91).</w:t>
            </w:r>
          </w:p>
          <w:p w14:paraId="6A5245E2" w14:textId="7F629E05" w:rsid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52.204-25, Prohibition on Contracting for Certain Telecommunications and Video Surveillance Services or Equipment. (Nov 2021) (Section 889(a)(1)(A) of Pub. L. 115-232).</w:t>
            </w:r>
          </w:p>
          <w:p w14:paraId="055518FC" w14:textId="207C468C" w:rsidR="00D9360E" w:rsidRPr="000B6A1A" w:rsidRDefault="00D9360E" w:rsidP="000B6A1A">
            <w:pPr>
              <w:widowControl/>
              <w:autoSpaceDE/>
              <w:autoSpaceDN/>
              <w:adjustRightInd/>
              <w:rPr>
                <w:rFonts w:ascii="Times New Roman" w:hAnsi="Times New Roman" w:cs="Times New Roman"/>
              </w:rPr>
            </w:pPr>
            <w:r w:rsidRPr="00D9360E">
              <w:rPr>
                <w:rFonts w:ascii="Times New Roman" w:hAnsi="Times New Roman" w:cs="Times New Roman"/>
              </w:rPr>
              <w:t>52.204-27, Prohibition on a ByteDance Covered Application (Jun 2023) (Section 102 of Division R of Pub. L. 117-328)</w:t>
            </w:r>
          </w:p>
          <w:p w14:paraId="714FE32A" w14:textId="1BB7EBDD"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 xml:space="preserve">52.219-8, Utilization of Small Business Concerns (Oct 2018) </w:t>
            </w:r>
          </w:p>
          <w:p w14:paraId="20CAA9F6" w14:textId="77777777"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52.222-21, Prohibition of Segregated Facilities (Apr 2015).</w:t>
            </w:r>
          </w:p>
          <w:p w14:paraId="19E704D5" w14:textId="77777777"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52.222-26, Equal Opportunity (Sept 2016) (E.O.11246).</w:t>
            </w:r>
          </w:p>
          <w:p w14:paraId="4EB11746" w14:textId="43319773"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52.222-35, Equal Opportunity for Veterans (Jun 2020) ( 38 U.S.C.4212(a)</w:t>
            </w:r>
            <w:r>
              <w:rPr>
                <w:rFonts w:ascii="Times New Roman" w:hAnsi="Times New Roman" w:cs="Times New Roman"/>
              </w:rPr>
              <w:t>)</w:t>
            </w:r>
          </w:p>
          <w:p w14:paraId="7AD6C599" w14:textId="77777777"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52.222-36, Equal Opportunity for Workers with Disabilities (Jun 2020)( 29 U.S.C.793).</w:t>
            </w:r>
          </w:p>
          <w:p w14:paraId="1C677160" w14:textId="77777777"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52.222-37, Employment Reports on Veterans (Jun 2020) ( 38 U.S.C.4212).</w:t>
            </w:r>
          </w:p>
          <w:p w14:paraId="47752DD7" w14:textId="72A65A0F"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 xml:space="preserve">52.222-40, Notification of Employee Rights Under the National Labor Relations Act (Dec 2010) </w:t>
            </w:r>
          </w:p>
          <w:p w14:paraId="756C7342" w14:textId="72D9F638"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52.222-50, Combating Trafficking in Persons (Nov 2021) ( 22 U.S.C. chapter 78 and E.O. 13627)</w:t>
            </w:r>
          </w:p>
          <w:p w14:paraId="5C8EA93B" w14:textId="4B5B9C94" w:rsidR="000B6A1A" w:rsidRPr="000B6A1A" w:rsidRDefault="000B6A1A" w:rsidP="000B6A1A">
            <w:pPr>
              <w:widowControl/>
              <w:autoSpaceDE/>
              <w:autoSpaceDN/>
              <w:adjustRightInd/>
              <w:rPr>
                <w:rFonts w:ascii="Times New Roman" w:hAnsi="Times New Roman" w:cs="Times New Roman"/>
              </w:rPr>
            </w:pPr>
            <w:r>
              <w:rPr>
                <w:rFonts w:ascii="Times New Roman" w:hAnsi="Times New Roman" w:cs="Times New Roman"/>
              </w:rPr>
              <w:t xml:space="preserve">                  </w:t>
            </w:r>
            <w:r w:rsidRPr="000B6A1A">
              <w:rPr>
                <w:rFonts w:ascii="Times New Roman" w:hAnsi="Times New Roman" w:cs="Times New Roman"/>
              </w:rPr>
              <w:t>Alternate I (Mar 2015) of 52.222-50( 22 U.S.C. chapter 78 and E.O. 13627).</w:t>
            </w:r>
          </w:p>
          <w:p w14:paraId="67FF18D1" w14:textId="0A93E12F" w:rsidR="000B6A1A" w:rsidRPr="000B6A1A" w:rsidRDefault="000B6A1A">
            <w:pPr>
              <w:widowControl/>
              <w:autoSpaceDE/>
              <w:autoSpaceDN/>
              <w:adjustRightInd/>
              <w:rPr>
                <w:rFonts w:ascii="Times New Roman" w:hAnsi="Times New Roman" w:cs="Times New Roman"/>
              </w:rPr>
            </w:pPr>
            <w:r w:rsidRPr="000B6A1A">
              <w:rPr>
                <w:rFonts w:ascii="Times New Roman" w:hAnsi="Times New Roman" w:cs="Times New Roman"/>
              </w:rPr>
              <w:t>52.222-55, Minimum Wages for Contractor Workers under Executive Order 14026 (Jan 2022)</w:t>
            </w:r>
          </w:p>
          <w:p w14:paraId="406808B4" w14:textId="11336543"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52.222-62, Paid Sick Leave Under Executive Order 13706 (Jan 2022) (E.O. 13706)</w:t>
            </w:r>
          </w:p>
          <w:p w14:paraId="7222C81D" w14:textId="77777777"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52.224-3, Privacy Training (Jan 2017) ( 5 U.S.C. 552a) if flow down is required in accordance with 52.224-3(f).</w:t>
            </w:r>
          </w:p>
          <w:p w14:paraId="3B6401DD" w14:textId="62107E6F" w:rsidR="000B6A1A" w:rsidRPr="000B6A1A" w:rsidRDefault="000B6A1A" w:rsidP="000B6A1A">
            <w:pPr>
              <w:widowControl/>
              <w:autoSpaceDE/>
              <w:autoSpaceDN/>
              <w:adjustRightInd/>
              <w:rPr>
                <w:rFonts w:ascii="Times New Roman" w:hAnsi="Times New Roman" w:cs="Times New Roman"/>
              </w:rPr>
            </w:pPr>
            <w:r>
              <w:rPr>
                <w:rFonts w:ascii="Times New Roman" w:hAnsi="Times New Roman" w:cs="Times New Roman"/>
              </w:rPr>
              <w:t xml:space="preserve">                 </w:t>
            </w:r>
            <w:r w:rsidRPr="000B6A1A">
              <w:rPr>
                <w:rFonts w:ascii="Times New Roman" w:hAnsi="Times New Roman" w:cs="Times New Roman"/>
              </w:rPr>
              <w:t>Alternate I (Jan 2017) of 52.224-3</w:t>
            </w:r>
          </w:p>
          <w:p w14:paraId="06A8428C" w14:textId="74D8B509"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52.225-26, Contractors Performing Private Security Functions Outside the United States (Oct 2016) (Section 862, as amended, of the National Defense Authorization Act for Fiscal Year 2008; 10 U.S.C. 2302 Note)</w:t>
            </w:r>
          </w:p>
          <w:p w14:paraId="000D9E60" w14:textId="7F86275C"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52.232-40, Providing Accelerated Payments to Small Business Subcontractors (Nov 2021)</w:t>
            </w:r>
          </w:p>
          <w:p w14:paraId="25816E1E" w14:textId="65068EFA" w:rsidR="000B6A1A" w:rsidRPr="000B6A1A" w:rsidRDefault="000B6A1A" w:rsidP="000B6A1A">
            <w:pPr>
              <w:widowControl/>
              <w:autoSpaceDE/>
              <w:autoSpaceDN/>
              <w:adjustRightInd/>
              <w:rPr>
                <w:rFonts w:ascii="Times New Roman" w:hAnsi="Times New Roman" w:cs="Times New Roman"/>
              </w:rPr>
            </w:pPr>
            <w:r w:rsidRPr="000B6A1A">
              <w:rPr>
                <w:rFonts w:ascii="Times New Roman" w:hAnsi="Times New Roman" w:cs="Times New Roman"/>
              </w:rPr>
              <w:t>52.247-64, Preference for Privately Owned U.S.-Flag Commercial Vessels (Nov 2021) ( 46 U.S.C. 55305 and 10 U.S.C.2631)</w:t>
            </w:r>
          </w:p>
          <w:p w14:paraId="716A32F0" w14:textId="3134D652" w:rsidR="000B6A1A" w:rsidRPr="000B6A1A" w:rsidRDefault="00863A6E" w:rsidP="000B6A1A">
            <w:pPr>
              <w:widowControl/>
              <w:autoSpaceDE/>
              <w:autoSpaceDN/>
              <w:adjustRightInd/>
              <w:rPr>
                <w:rFonts w:ascii="Times New Roman" w:hAnsi="Times New Roman" w:cs="Times New Roman"/>
              </w:rPr>
            </w:pPr>
            <w:r>
              <w:rPr>
                <w:rFonts w:ascii="Times New Roman" w:hAnsi="Times New Roman" w:cs="Times New Roman"/>
              </w:rPr>
              <w:t>252.244-7000 Subcontracts for Commercial Items  (Dec 2022) (Applies to contracts with  DOD)</w:t>
            </w:r>
          </w:p>
          <w:p w14:paraId="72DA4317" w14:textId="77777777" w:rsidR="000B6A1A" w:rsidRPr="00A95876" w:rsidRDefault="000B6A1A" w:rsidP="00A95876">
            <w:pPr>
              <w:widowControl/>
              <w:autoSpaceDE/>
              <w:autoSpaceDN/>
              <w:adjustRightInd/>
              <w:rPr>
                <w:rFonts w:ascii="Times New Roman" w:hAnsi="Times New Roman" w:cs="Times New Roman"/>
              </w:rPr>
            </w:pPr>
          </w:p>
        </w:tc>
      </w:tr>
      <w:tr w:rsidR="00977DE5" w:rsidRPr="00937D72" w14:paraId="208BEA71" w14:textId="77777777" w:rsidTr="00192B67">
        <w:trPr>
          <w:trHeight w:val="300"/>
        </w:trPr>
        <w:tc>
          <w:tcPr>
            <w:tcW w:w="1182" w:type="dxa"/>
            <w:tcBorders>
              <w:top w:val="single" w:sz="4" w:space="0" w:color="auto"/>
              <w:left w:val="single" w:sz="4" w:space="0" w:color="auto"/>
              <w:bottom w:val="single" w:sz="4" w:space="0" w:color="auto"/>
              <w:right w:val="single" w:sz="4" w:space="0" w:color="auto"/>
            </w:tcBorders>
            <w:shd w:val="clear" w:color="000000" w:fill="D9D9D9"/>
          </w:tcPr>
          <w:p w14:paraId="397824B5" w14:textId="41008B6D" w:rsidR="00977DE5" w:rsidRPr="00937D72" w:rsidRDefault="00977DE5" w:rsidP="00524FE1">
            <w:pPr>
              <w:widowControl/>
              <w:autoSpaceDE/>
              <w:autoSpaceDN/>
              <w:adjustRightInd/>
              <w:jc w:val="center"/>
              <w:rPr>
                <w:rFonts w:asciiTheme="majorBidi" w:hAnsiTheme="majorBidi" w:cstheme="majorBidi"/>
                <w:b/>
                <w:bCs/>
                <w:color w:val="000000"/>
                <w:sz w:val="22"/>
                <w:szCs w:val="22"/>
              </w:rPr>
            </w:pPr>
            <w:bookmarkStart w:id="0" w:name="_Hlk126823759"/>
            <w:r>
              <w:rPr>
                <w:rFonts w:asciiTheme="majorBidi" w:hAnsiTheme="majorBidi" w:cstheme="majorBidi"/>
                <w:b/>
                <w:bCs/>
                <w:color w:val="000000"/>
                <w:sz w:val="22"/>
                <w:szCs w:val="22"/>
              </w:rPr>
              <w:lastRenderedPageBreak/>
              <w:t>Insert X if applicable</w:t>
            </w:r>
          </w:p>
        </w:tc>
        <w:tc>
          <w:tcPr>
            <w:tcW w:w="13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443041" w14:textId="79AB3E0B" w:rsidR="00977DE5" w:rsidRPr="00937D72" w:rsidRDefault="00977DE5" w:rsidP="00524FE1">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Reference</w:t>
            </w:r>
          </w:p>
        </w:tc>
        <w:tc>
          <w:tcPr>
            <w:tcW w:w="6251" w:type="dxa"/>
            <w:tcBorders>
              <w:top w:val="single" w:sz="4" w:space="0" w:color="auto"/>
              <w:left w:val="nil"/>
              <w:bottom w:val="single" w:sz="4" w:space="0" w:color="auto"/>
              <w:right w:val="single" w:sz="4" w:space="0" w:color="auto"/>
            </w:tcBorders>
            <w:shd w:val="clear" w:color="000000" w:fill="D9D9D9"/>
            <w:noWrap/>
            <w:vAlign w:val="bottom"/>
            <w:hideMark/>
          </w:tcPr>
          <w:p w14:paraId="37FBF1E0" w14:textId="77777777" w:rsidR="00977DE5" w:rsidRPr="00937D72" w:rsidRDefault="00977DE5" w:rsidP="00524FE1">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Title</w:t>
            </w:r>
          </w:p>
        </w:tc>
        <w:tc>
          <w:tcPr>
            <w:tcW w:w="900" w:type="dxa"/>
            <w:tcBorders>
              <w:top w:val="single" w:sz="4" w:space="0" w:color="auto"/>
              <w:left w:val="nil"/>
              <w:bottom w:val="single" w:sz="4" w:space="0" w:color="auto"/>
              <w:right w:val="single" w:sz="4" w:space="0" w:color="auto"/>
            </w:tcBorders>
            <w:shd w:val="clear" w:color="000000" w:fill="D9D9D9"/>
            <w:noWrap/>
            <w:vAlign w:val="bottom"/>
            <w:hideMark/>
          </w:tcPr>
          <w:p w14:paraId="577AE40F" w14:textId="77777777" w:rsidR="00977DE5" w:rsidRPr="00937D72" w:rsidRDefault="00977DE5" w:rsidP="00524FE1">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Date</w:t>
            </w:r>
          </w:p>
        </w:tc>
      </w:tr>
      <w:tr w:rsidR="00977DE5" w:rsidRPr="00A95876" w14:paraId="4169D617" w14:textId="77777777" w:rsidTr="00192B67">
        <w:trPr>
          <w:trHeight w:val="300"/>
        </w:trPr>
        <w:tc>
          <w:tcPr>
            <w:tcW w:w="1182" w:type="dxa"/>
            <w:tcBorders>
              <w:top w:val="nil"/>
              <w:left w:val="single" w:sz="4" w:space="0" w:color="auto"/>
              <w:bottom w:val="single" w:sz="4" w:space="0" w:color="auto"/>
              <w:right w:val="single" w:sz="4" w:space="0" w:color="auto"/>
            </w:tcBorders>
          </w:tcPr>
          <w:p w14:paraId="135F6AB9" w14:textId="77777777" w:rsidR="00977DE5" w:rsidRPr="00A95876" w:rsidRDefault="00977DE5" w:rsidP="00524FE1">
            <w:pPr>
              <w:widowControl/>
              <w:autoSpaceDE/>
              <w:autoSpaceDN/>
              <w:adjustRightInd/>
              <w:rPr>
                <w:rFonts w:ascii="Times New Roman" w:hAnsi="Times New Roman" w:cs="Times New Roman"/>
                <w:b/>
                <w:bCs/>
                <w:color w:val="000000"/>
              </w:rPr>
            </w:pP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32ADC678" w14:textId="5124FF35" w:rsidR="00977DE5" w:rsidRPr="00A95876" w:rsidRDefault="00977DE5" w:rsidP="00524FE1">
            <w:pPr>
              <w:widowControl/>
              <w:autoSpaceDE/>
              <w:autoSpaceDN/>
              <w:adjustRightInd/>
              <w:rPr>
                <w:rFonts w:ascii="Times New Roman" w:hAnsi="Times New Roman" w:cs="Times New Roman"/>
                <w:b/>
                <w:bCs/>
                <w:color w:val="000000"/>
              </w:rPr>
            </w:pPr>
            <w:r w:rsidRPr="00A95876">
              <w:rPr>
                <w:rFonts w:ascii="Times New Roman" w:hAnsi="Times New Roman" w:cs="Times New Roman"/>
                <w:b/>
                <w:bCs/>
                <w:color w:val="000000"/>
              </w:rPr>
              <w:t>52.</w:t>
            </w:r>
            <w:r>
              <w:rPr>
                <w:rFonts w:ascii="Times New Roman" w:hAnsi="Times New Roman" w:cs="Times New Roman"/>
                <w:b/>
                <w:bCs/>
                <w:color w:val="000000"/>
              </w:rPr>
              <w:t>212-5</w:t>
            </w:r>
            <w:r w:rsidRPr="00A95876">
              <w:rPr>
                <w:rFonts w:ascii="Times New Roman" w:hAnsi="Times New Roman" w:cs="Times New Roman"/>
                <w:b/>
                <w:bCs/>
                <w:color w:val="000000"/>
              </w:rPr>
              <w:t> </w:t>
            </w:r>
          </w:p>
        </w:tc>
        <w:tc>
          <w:tcPr>
            <w:tcW w:w="6251" w:type="dxa"/>
            <w:tcBorders>
              <w:top w:val="nil"/>
              <w:left w:val="nil"/>
              <w:bottom w:val="single" w:sz="4" w:space="0" w:color="auto"/>
              <w:right w:val="single" w:sz="4" w:space="0" w:color="auto"/>
            </w:tcBorders>
            <w:shd w:val="clear" w:color="auto" w:fill="auto"/>
            <w:noWrap/>
            <w:vAlign w:val="bottom"/>
            <w:hideMark/>
          </w:tcPr>
          <w:p w14:paraId="4FA3C621" w14:textId="63EDC8EF" w:rsidR="00977DE5" w:rsidRPr="00FA3B47" w:rsidRDefault="00977DE5" w:rsidP="00FA3B47">
            <w:pPr>
              <w:widowControl/>
              <w:autoSpaceDE/>
              <w:autoSpaceDN/>
              <w:adjustRightInd/>
              <w:jc w:val="both"/>
              <w:rPr>
                <w:rFonts w:asciiTheme="majorBidi" w:hAnsiTheme="majorBidi" w:cstheme="majorBidi"/>
                <w:color w:val="000000"/>
              </w:rPr>
            </w:pPr>
            <w:r w:rsidRPr="00FA3B47">
              <w:rPr>
                <w:rFonts w:asciiTheme="majorBidi" w:hAnsiTheme="majorBidi" w:cstheme="majorBidi"/>
                <w:color w:val="000000"/>
              </w:rPr>
              <w:t>Contract Terms and Conditions Required To Implement Statutes or Executive Orders—Commercial Products and Commercial Services.</w:t>
            </w:r>
          </w:p>
        </w:tc>
        <w:tc>
          <w:tcPr>
            <w:tcW w:w="900" w:type="dxa"/>
            <w:tcBorders>
              <w:top w:val="nil"/>
              <w:left w:val="nil"/>
              <w:bottom w:val="single" w:sz="4" w:space="0" w:color="auto"/>
              <w:right w:val="single" w:sz="4" w:space="0" w:color="auto"/>
            </w:tcBorders>
            <w:shd w:val="clear" w:color="auto" w:fill="auto"/>
            <w:noWrap/>
            <w:vAlign w:val="bottom"/>
            <w:hideMark/>
          </w:tcPr>
          <w:p w14:paraId="58F4C657" w14:textId="113C2020" w:rsidR="00977DE5" w:rsidRPr="00444051" w:rsidRDefault="00977DE5" w:rsidP="00524FE1">
            <w:pPr>
              <w:widowControl/>
              <w:autoSpaceDE/>
              <w:autoSpaceDN/>
              <w:adjustRightInd/>
              <w:rPr>
                <w:rFonts w:asciiTheme="majorBidi" w:hAnsiTheme="majorBidi" w:cstheme="majorBidi"/>
                <w:color w:val="000000"/>
                <w:sz w:val="22"/>
                <w:szCs w:val="22"/>
              </w:rPr>
            </w:pPr>
            <w:r w:rsidRPr="00444051">
              <w:rPr>
                <w:rFonts w:asciiTheme="majorBidi" w:hAnsiTheme="majorBidi" w:cstheme="majorBidi"/>
                <w:color w:val="000000"/>
                <w:sz w:val="22"/>
                <w:szCs w:val="22"/>
              </w:rPr>
              <w:t> </w:t>
            </w:r>
            <w:r w:rsidR="00D9360E" w:rsidRPr="00444051">
              <w:rPr>
                <w:rFonts w:asciiTheme="majorBidi" w:hAnsiTheme="majorBidi" w:cstheme="majorBidi"/>
                <w:color w:val="000000"/>
                <w:sz w:val="22"/>
                <w:szCs w:val="22"/>
              </w:rPr>
              <w:t>June 2023</w:t>
            </w:r>
          </w:p>
        </w:tc>
      </w:tr>
      <w:bookmarkEnd w:id="0"/>
    </w:tbl>
    <w:p w14:paraId="30AF6B9A" w14:textId="7D7EE753" w:rsidR="008F5F0E" w:rsidRDefault="008F5F0E" w:rsidP="00937D72">
      <w:pPr>
        <w:pStyle w:val="BodyText"/>
        <w:widowControl w:val="0"/>
        <w:tabs>
          <w:tab w:val="clear" w:pos="-720"/>
          <w:tab w:val="left" w:pos="511"/>
        </w:tabs>
        <w:suppressAutoHyphens w:val="0"/>
        <w:jc w:val="left"/>
        <w:rPr>
          <w:rFonts w:ascii="Times New Roman" w:hAnsi="Times New Roman" w:cs="Times New Roman"/>
          <w:color w:val="000000"/>
        </w:rPr>
      </w:pPr>
    </w:p>
    <w:p w14:paraId="4A710CC9" w14:textId="7CBCB7F9"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52.203-13, Contractor Code of Business Ethics and Conduct (Nov 2021) ( 41 U.S.C. 3509).</w:t>
      </w:r>
    </w:p>
    <w:p w14:paraId="368055DF" w14:textId="5CD993C1"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4CD476A9" w14:textId="154487F7"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52.204-23, Prohibition on Contracting for Hardware, Software, and Services Developed or Provided by Kaspersky Lab and Other Covered Entities (Nov 2021) (Section 1634 of Pub. L. 115-91).</w:t>
      </w:r>
    </w:p>
    <w:p w14:paraId="5C45BACF" w14:textId="2EDBDF60" w:rsid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52.204-25, Prohibition on Contracting for Certain Telecommunications and Video Surveillance Services or Equipment. (Nov 2021) (Section 889(a)(1)(A) of Pub. L. 115-232).</w:t>
      </w:r>
    </w:p>
    <w:p w14:paraId="44152B69" w14:textId="14AC016E" w:rsidR="00D9360E" w:rsidRPr="00CA3FDF" w:rsidRDefault="00D9360E" w:rsidP="00CA3FDF">
      <w:pPr>
        <w:pStyle w:val="BodyText"/>
        <w:tabs>
          <w:tab w:val="left" w:pos="511"/>
        </w:tabs>
        <w:rPr>
          <w:rFonts w:ascii="Times New Roman" w:hAnsi="Times New Roman" w:cs="Times New Roman"/>
          <w:color w:val="000000"/>
        </w:rPr>
      </w:pPr>
      <w:r w:rsidRPr="00D9360E">
        <w:rPr>
          <w:rFonts w:ascii="Times New Roman" w:hAnsi="Times New Roman" w:cs="Times New Roman"/>
          <w:color w:val="000000"/>
        </w:rPr>
        <w:t>52.204-27, Prohibition on a ByteDance Covered Application (Jun 2023) (Section 102 of Division R of Pub. L. 117-328).</w:t>
      </w:r>
    </w:p>
    <w:p w14:paraId="33F4F298" w14:textId="5630EB30" w:rsidR="00CA3FDF" w:rsidRPr="00CA3FDF" w:rsidRDefault="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 xml:space="preserve">52.219-8, Utilization of Small Business Concerns (Oct 2022) </w:t>
      </w:r>
    </w:p>
    <w:p w14:paraId="6F0B2554" w14:textId="5E856276"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52.222-21, Prohibition of Segregated Facilities (Apr 2015).</w:t>
      </w:r>
    </w:p>
    <w:p w14:paraId="428449B7" w14:textId="3E1F422D"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52.222-26, Equal Opportunity (Sep 2015) (E.O.11246).</w:t>
      </w:r>
    </w:p>
    <w:p w14:paraId="4D204320" w14:textId="503A951C"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52.222-35, Equal Opportunity for Veterans (Jun 2020) ( 38 U.S.C. 4212).</w:t>
      </w:r>
    </w:p>
    <w:p w14:paraId="6CE2469D" w14:textId="3B24BCCB"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52.222-36, Equal Opportunity for Workers with Disabilities (Jun 2020) ( 29 U.S.C. 793).</w:t>
      </w:r>
    </w:p>
    <w:p w14:paraId="277CE530" w14:textId="271036BB"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52.222-37, Employment Reports on Veterans (Jun 2020) ( 38 U.S.C. 4212).</w:t>
      </w:r>
    </w:p>
    <w:p w14:paraId="7BA0E748" w14:textId="3C22AD27"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52.222-40, Notification of Employee Rights Under the National Labor Relations Act (Dec 2010) (E.O. 13496)</w:t>
      </w:r>
    </w:p>
    <w:p w14:paraId="2E98A7CF" w14:textId="69AC3C18"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52.222-41, Service Contract Labor Standards (Aug 2018) ( 41 U.S.C. chapter 67).</w:t>
      </w:r>
    </w:p>
    <w:p w14:paraId="5E4FDE0A" w14:textId="533FBFEE"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52.222-50, Combating Trafficking in Persons (Nov 2021) ( 22 U.S.C. chapter 78 and E.O 13627).</w:t>
      </w:r>
    </w:p>
    <w:p w14:paraId="3905FBCD" w14:textId="02B6651B"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 xml:space="preserve">                    Alternate I (Mar 2015) of 52.222-50 ( 22 U.S.C. chapter 78 and E.O. 13627).</w:t>
      </w:r>
    </w:p>
    <w:p w14:paraId="65F3333C" w14:textId="521C98CB"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52.222-51, Exemption from Application of the Service Contract Labor Standards to Contracts for Maintenance, Calibration, or Repair of Certain Equipment-Requirements (May 2014) ( 41 U.S.C. chapter 67)</w:t>
      </w:r>
    </w:p>
    <w:p w14:paraId="56DA5667" w14:textId="7A3A2351"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52.222-53, Exemption from Application of the Service Contract Labor Standards to Contracts for Certain Services-Requirements (May 2014) ( 41 U.S.C. chapter 67).</w:t>
      </w:r>
    </w:p>
    <w:p w14:paraId="33DF837F" w14:textId="3EFA0976"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52.222-54, Employment Eligibility Verification (May 2022) (E.O. 12989).</w:t>
      </w:r>
    </w:p>
    <w:p w14:paraId="28A78B6E" w14:textId="4C0BD886"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52.222-55, Minimum Wages for Contractor Workers Under Executive Order 14026 (Jan 2022)</w:t>
      </w:r>
    </w:p>
    <w:p w14:paraId="1F9CE52B" w14:textId="7D501CFA"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52.222-62, Paid Sick Leave Under Executive Order 13706 (Jan 2022) (E.O. 13706)</w:t>
      </w:r>
    </w:p>
    <w:p w14:paraId="4B64C783" w14:textId="54E6CA2C"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52.224-3, Privacy Training (Jan 2017) ( 5 U.S.C. 552a)</w:t>
      </w:r>
    </w:p>
    <w:p w14:paraId="7446C561" w14:textId="467B2C13"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 xml:space="preserve">                     Alternate I (Jan 2017) of 52.224-3.</w:t>
      </w:r>
    </w:p>
    <w:p w14:paraId="0C1DC4C6" w14:textId="0ED2981E"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52.225-26, Contractors Performing Private Security Functions Outside the United States (Oct 2016) (Section 862, as amended, of the National Defense Authorization Act for Fiscal Year 2008; 10 U.S.C. Subtitle A, Part V, Subpart G Note)</w:t>
      </w:r>
    </w:p>
    <w:p w14:paraId="7FE6C955" w14:textId="47DB272A" w:rsidR="00CA3FDF" w:rsidRPr="00CA3FDF" w:rsidRDefault="00CA3FDF" w:rsidP="00CA3FDF">
      <w:pPr>
        <w:pStyle w:val="BodyText"/>
        <w:tabs>
          <w:tab w:val="left" w:pos="511"/>
        </w:tabs>
        <w:rPr>
          <w:rFonts w:ascii="Times New Roman" w:hAnsi="Times New Roman" w:cs="Times New Roman"/>
          <w:color w:val="000000"/>
        </w:rPr>
      </w:pPr>
      <w:r w:rsidRPr="00CA3FDF">
        <w:rPr>
          <w:rFonts w:ascii="Times New Roman" w:hAnsi="Times New Roman" w:cs="Times New Roman"/>
          <w:color w:val="000000"/>
        </w:rPr>
        <w:t>52.226-6, Promoting Excess Food Donation to Nonprofit Organizations (Jun 2020) ( 42 U.S.C. 1792)</w:t>
      </w:r>
    </w:p>
    <w:p w14:paraId="6B2E3206" w14:textId="4CDB2977" w:rsidR="00CA3FDF" w:rsidRDefault="00CA3FDF" w:rsidP="00CA3FDF">
      <w:pPr>
        <w:pStyle w:val="BodyText"/>
        <w:widowControl w:val="0"/>
        <w:tabs>
          <w:tab w:val="clear" w:pos="-720"/>
          <w:tab w:val="left" w:pos="511"/>
        </w:tabs>
        <w:suppressAutoHyphens w:val="0"/>
        <w:jc w:val="left"/>
        <w:rPr>
          <w:rFonts w:ascii="Times New Roman" w:hAnsi="Times New Roman" w:cs="Times New Roman"/>
          <w:color w:val="000000"/>
        </w:rPr>
      </w:pPr>
      <w:r w:rsidRPr="00CA3FDF">
        <w:rPr>
          <w:rFonts w:ascii="Times New Roman" w:hAnsi="Times New Roman" w:cs="Times New Roman"/>
          <w:color w:val="000000"/>
        </w:rPr>
        <w:t>52.247-64, Preference for Privately Owned U.S.-Flag Commercial Vessels (Nov 2021) ( 46 U.S.C. 55305 and 10 U.S.C. 2631)</w:t>
      </w:r>
    </w:p>
    <w:p w14:paraId="5F639899" w14:textId="078DB03B" w:rsidR="00CA3FDF" w:rsidRDefault="00CA3FDF" w:rsidP="008F5F0E">
      <w:pPr>
        <w:pStyle w:val="BodyText"/>
        <w:widowControl w:val="0"/>
        <w:tabs>
          <w:tab w:val="clear" w:pos="-720"/>
          <w:tab w:val="left" w:pos="511"/>
        </w:tabs>
        <w:suppressAutoHyphens w:val="0"/>
        <w:jc w:val="left"/>
        <w:rPr>
          <w:rFonts w:ascii="Times New Roman" w:hAnsi="Times New Roman" w:cs="Times New Roman"/>
          <w:color w:val="000000"/>
        </w:rPr>
      </w:pPr>
    </w:p>
    <w:p w14:paraId="61AE731D" w14:textId="7C831BC3" w:rsidR="006F65E5" w:rsidRDefault="006F65E5" w:rsidP="008F5F0E">
      <w:pPr>
        <w:pStyle w:val="BodyText"/>
        <w:widowControl w:val="0"/>
        <w:tabs>
          <w:tab w:val="clear" w:pos="-720"/>
          <w:tab w:val="left" w:pos="511"/>
        </w:tabs>
        <w:suppressAutoHyphens w:val="0"/>
        <w:jc w:val="left"/>
        <w:rPr>
          <w:rFonts w:ascii="Times New Roman" w:hAnsi="Times New Roman" w:cs="Times New Roman"/>
          <w:color w:val="000000"/>
        </w:rPr>
      </w:pPr>
    </w:p>
    <w:tbl>
      <w:tblPr>
        <w:tblW w:w="9642" w:type="dxa"/>
        <w:tblLook w:val="04A0" w:firstRow="1" w:lastRow="0" w:firstColumn="1" w:lastColumn="0" w:noHBand="0" w:noVBand="1"/>
      </w:tblPr>
      <w:tblGrid>
        <w:gridCol w:w="1182"/>
        <w:gridCol w:w="1423"/>
        <w:gridCol w:w="6137"/>
        <w:gridCol w:w="900"/>
      </w:tblGrid>
      <w:tr w:rsidR="006F65E5" w:rsidRPr="00937D72" w14:paraId="72CD84C2" w14:textId="77777777" w:rsidTr="00192B67">
        <w:trPr>
          <w:trHeight w:val="300"/>
        </w:trPr>
        <w:tc>
          <w:tcPr>
            <w:tcW w:w="1182" w:type="dxa"/>
            <w:tcBorders>
              <w:top w:val="single" w:sz="4" w:space="0" w:color="auto"/>
              <w:left w:val="single" w:sz="4" w:space="0" w:color="auto"/>
              <w:bottom w:val="single" w:sz="4" w:space="0" w:color="auto"/>
              <w:right w:val="single" w:sz="4" w:space="0" w:color="auto"/>
            </w:tcBorders>
            <w:shd w:val="clear" w:color="000000" w:fill="D9D9D9"/>
          </w:tcPr>
          <w:p w14:paraId="1644FAEC" w14:textId="77777777" w:rsidR="006F65E5" w:rsidRPr="00937D72" w:rsidRDefault="006F65E5" w:rsidP="00A154A0">
            <w:pPr>
              <w:widowControl/>
              <w:autoSpaceDE/>
              <w:autoSpaceDN/>
              <w:adjustRightInd/>
              <w:jc w:val="center"/>
              <w:rPr>
                <w:rFonts w:asciiTheme="majorBidi" w:hAnsiTheme="majorBidi" w:cstheme="majorBidi"/>
                <w:b/>
                <w:bCs/>
                <w:color w:val="000000"/>
                <w:sz w:val="22"/>
                <w:szCs w:val="22"/>
              </w:rPr>
            </w:pPr>
            <w:r>
              <w:rPr>
                <w:rFonts w:asciiTheme="majorBidi" w:hAnsiTheme="majorBidi" w:cstheme="majorBidi"/>
                <w:b/>
                <w:bCs/>
                <w:color w:val="000000"/>
                <w:sz w:val="22"/>
                <w:szCs w:val="22"/>
              </w:rPr>
              <w:t>Insert X if applicable</w:t>
            </w:r>
          </w:p>
        </w:tc>
        <w:tc>
          <w:tcPr>
            <w:tcW w:w="142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5AF27E" w14:textId="77777777" w:rsidR="006F65E5" w:rsidRPr="00937D72" w:rsidRDefault="006F65E5" w:rsidP="00A154A0">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Reference</w:t>
            </w:r>
          </w:p>
        </w:tc>
        <w:tc>
          <w:tcPr>
            <w:tcW w:w="6137" w:type="dxa"/>
            <w:tcBorders>
              <w:top w:val="single" w:sz="4" w:space="0" w:color="auto"/>
              <w:left w:val="nil"/>
              <w:bottom w:val="single" w:sz="4" w:space="0" w:color="auto"/>
              <w:right w:val="single" w:sz="4" w:space="0" w:color="auto"/>
            </w:tcBorders>
            <w:shd w:val="clear" w:color="000000" w:fill="D9D9D9"/>
            <w:noWrap/>
            <w:vAlign w:val="bottom"/>
            <w:hideMark/>
          </w:tcPr>
          <w:p w14:paraId="0F15C5E9" w14:textId="77777777" w:rsidR="006F65E5" w:rsidRPr="00937D72" w:rsidRDefault="006F65E5" w:rsidP="00A154A0">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Title</w:t>
            </w:r>
          </w:p>
        </w:tc>
        <w:tc>
          <w:tcPr>
            <w:tcW w:w="900" w:type="dxa"/>
            <w:tcBorders>
              <w:top w:val="single" w:sz="4" w:space="0" w:color="auto"/>
              <w:left w:val="nil"/>
              <w:bottom w:val="single" w:sz="4" w:space="0" w:color="auto"/>
              <w:right w:val="single" w:sz="4" w:space="0" w:color="auto"/>
            </w:tcBorders>
            <w:shd w:val="clear" w:color="000000" w:fill="D9D9D9"/>
            <w:noWrap/>
            <w:vAlign w:val="bottom"/>
            <w:hideMark/>
          </w:tcPr>
          <w:p w14:paraId="5156321E" w14:textId="77777777" w:rsidR="006F65E5" w:rsidRPr="00937D72" w:rsidRDefault="006F65E5" w:rsidP="00A154A0">
            <w:pPr>
              <w:widowControl/>
              <w:autoSpaceDE/>
              <w:autoSpaceDN/>
              <w:adjustRightInd/>
              <w:jc w:val="center"/>
              <w:rPr>
                <w:rFonts w:asciiTheme="majorBidi" w:hAnsiTheme="majorBidi" w:cstheme="majorBidi"/>
                <w:b/>
                <w:bCs/>
                <w:color w:val="000000"/>
                <w:sz w:val="22"/>
                <w:szCs w:val="22"/>
              </w:rPr>
            </w:pPr>
            <w:r w:rsidRPr="00937D72">
              <w:rPr>
                <w:rFonts w:asciiTheme="majorBidi" w:hAnsiTheme="majorBidi" w:cstheme="majorBidi"/>
                <w:b/>
                <w:bCs/>
                <w:color w:val="000000"/>
                <w:sz w:val="22"/>
                <w:szCs w:val="22"/>
              </w:rPr>
              <w:t>Date</w:t>
            </w:r>
          </w:p>
        </w:tc>
      </w:tr>
      <w:tr w:rsidR="006F65E5" w:rsidRPr="00A95876" w14:paraId="112C28A8" w14:textId="77777777" w:rsidTr="00192B67">
        <w:trPr>
          <w:trHeight w:val="300"/>
        </w:trPr>
        <w:tc>
          <w:tcPr>
            <w:tcW w:w="1182" w:type="dxa"/>
            <w:tcBorders>
              <w:top w:val="nil"/>
              <w:left w:val="single" w:sz="4" w:space="0" w:color="auto"/>
              <w:bottom w:val="single" w:sz="4" w:space="0" w:color="auto"/>
              <w:right w:val="single" w:sz="4" w:space="0" w:color="auto"/>
            </w:tcBorders>
          </w:tcPr>
          <w:p w14:paraId="516AFAD7" w14:textId="77777777" w:rsidR="006F65E5" w:rsidRPr="00A95876" w:rsidRDefault="006F65E5" w:rsidP="00A154A0">
            <w:pPr>
              <w:widowControl/>
              <w:autoSpaceDE/>
              <w:autoSpaceDN/>
              <w:adjustRightInd/>
              <w:rPr>
                <w:rFonts w:ascii="Times New Roman" w:hAnsi="Times New Roman" w:cs="Times New Roman"/>
                <w:b/>
                <w:bCs/>
                <w:color w:val="000000"/>
              </w:rPr>
            </w:pPr>
          </w:p>
        </w:tc>
        <w:tc>
          <w:tcPr>
            <w:tcW w:w="1423" w:type="dxa"/>
            <w:tcBorders>
              <w:top w:val="nil"/>
              <w:left w:val="single" w:sz="4" w:space="0" w:color="auto"/>
              <w:bottom w:val="single" w:sz="4" w:space="0" w:color="auto"/>
              <w:right w:val="single" w:sz="4" w:space="0" w:color="auto"/>
            </w:tcBorders>
            <w:shd w:val="clear" w:color="auto" w:fill="auto"/>
            <w:noWrap/>
            <w:vAlign w:val="center"/>
            <w:hideMark/>
          </w:tcPr>
          <w:p w14:paraId="1025E765" w14:textId="0556AF4F" w:rsidR="006F65E5" w:rsidRPr="00A95876" w:rsidRDefault="006F65E5" w:rsidP="00A154A0">
            <w:pPr>
              <w:widowControl/>
              <w:autoSpaceDE/>
              <w:autoSpaceDN/>
              <w:adjustRightInd/>
              <w:rPr>
                <w:rFonts w:ascii="Times New Roman" w:hAnsi="Times New Roman" w:cs="Times New Roman"/>
                <w:b/>
                <w:bCs/>
                <w:color w:val="000000"/>
              </w:rPr>
            </w:pPr>
            <w:r>
              <w:rPr>
                <w:rFonts w:ascii="Times New Roman" w:hAnsi="Times New Roman" w:cs="Times New Roman"/>
                <w:b/>
                <w:bCs/>
                <w:color w:val="000000"/>
              </w:rPr>
              <w:t>252.219-7004</w:t>
            </w:r>
          </w:p>
        </w:tc>
        <w:tc>
          <w:tcPr>
            <w:tcW w:w="6137" w:type="dxa"/>
            <w:tcBorders>
              <w:top w:val="nil"/>
              <w:left w:val="nil"/>
              <w:bottom w:val="single" w:sz="4" w:space="0" w:color="auto"/>
              <w:right w:val="single" w:sz="4" w:space="0" w:color="auto"/>
            </w:tcBorders>
            <w:shd w:val="clear" w:color="auto" w:fill="auto"/>
            <w:noWrap/>
            <w:vAlign w:val="bottom"/>
            <w:hideMark/>
          </w:tcPr>
          <w:p w14:paraId="192AC6A4" w14:textId="6426A4DC" w:rsidR="006F65E5" w:rsidRPr="00FA3B47" w:rsidRDefault="006F65E5" w:rsidP="00A154A0">
            <w:pPr>
              <w:widowControl/>
              <w:autoSpaceDE/>
              <w:autoSpaceDN/>
              <w:adjustRightInd/>
              <w:jc w:val="both"/>
              <w:rPr>
                <w:rFonts w:asciiTheme="majorBidi" w:hAnsiTheme="majorBidi" w:cstheme="majorBidi"/>
                <w:color w:val="000000"/>
              </w:rPr>
            </w:pPr>
            <w:r w:rsidRPr="006F65E5">
              <w:rPr>
                <w:rFonts w:asciiTheme="majorBidi" w:hAnsiTheme="majorBidi" w:cstheme="majorBidi"/>
                <w:color w:val="000000"/>
              </w:rPr>
              <w:t>Small Business Subcontracting Plan (Test Program)</w:t>
            </w:r>
          </w:p>
        </w:tc>
        <w:tc>
          <w:tcPr>
            <w:tcW w:w="900" w:type="dxa"/>
            <w:tcBorders>
              <w:top w:val="nil"/>
              <w:left w:val="nil"/>
              <w:bottom w:val="single" w:sz="4" w:space="0" w:color="auto"/>
              <w:right w:val="single" w:sz="4" w:space="0" w:color="auto"/>
            </w:tcBorders>
            <w:shd w:val="clear" w:color="auto" w:fill="auto"/>
            <w:noWrap/>
            <w:vAlign w:val="bottom"/>
            <w:hideMark/>
          </w:tcPr>
          <w:p w14:paraId="191336DB" w14:textId="77777777" w:rsidR="006F65E5" w:rsidRPr="00A95876" w:rsidRDefault="006F65E5" w:rsidP="00A154A0">
            <w:pPr>
              <w:widowControl/>
              <w:autoSpaceDE/>
              <w:autoSpaceDN/>
              <w:adjustRightInd/>
              <w:rPr>
                <w:rFonts w:ascii="Calibri" w:hAnsi="Calibri" w:cs="Calibri"/>
                <w:color w:val="000000"/>
                <w:sz w:val="22"/>
                <w:szCs w:val="22"/>
              </w:rPr>
            </w:pPr>
            <w:r w:rsidRPr="00A95876">
              <w:rPr>
                <w:rFonts w:ascii="Calibri" w:hAnsi="Calibri" w:cs="Calibri"/>
                <w:color w:val="000000"/>
                <w:sz w:val="22"/>
                <w:szCs w:val="22"/>
              </w:rPr>
              <w:t> </w:t>
            </w:r>
          </w:p>
        </w:tc>
      </w:tr>
      <w:tr w:rsidR="006F65E5" w:rsidRPr="00A95876" w14:paraId="250A497C" w14:textId="77777777" w:rsidTr="00192B67">
        <w:trPr>
          <w:trHeight w:val="300"/>
        </w:trPr>
        <w:tc>
          <w:tcPr>
            <w:tcW w:w="1182" w:type="dxa"/>
            <w:tcBorders>
              <w:top w:val="single" w:sz="4" w:space="0" w:color="auto"/>
              <w:left w:val="single" w:sz="4" w:space="0" w:color="auto"/>
              <w:bottom w:val="single" w:sz="4" w:space="0" w:color="auto"/>
              <w:right w:val="single" w:sz="4" w:space="0" w:color="auto"/>
            </w:tcBorders>
          </w:tcPr>
          <w:p w14:paraId="1E01DCFA" w14:textId="77777777" w:rsidR="006F65E5" w:rsidRPr="00A95876" w:rsidRDefault="006F65E5" w:rsidP="00A154A0">
            <w:pPr>
              <w:widowControl/>
              <w:autoSpaceDE/>
              <w:autoSpaceDN/>
              <w:adjustRightInd/>
              <w:rPr>
                <w:rFonts w:ascii="Times New Roman" w:hAnsi="Times New Roman" w:cs="Times New Roman"/>
                <w:b/>
                <w:bCs/>
                <w:color w:val="000000"/>
              </w:rPr>
            </w:pP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71B9E" w14:textId="00B467EF" w:rsidR="006F65E5" w:rsidRDefault="006F65E5" w:rsidP="00A154A0">
            <w:pPr>
              <w:widowControl/>
              <w:autoSpaceDE/>
              <w:autoSpaceDN/>
              <w:adjustRightInd/>
              <w:rPr>
                <w:rFonts w:ascii="Times New Roman" w:hAnsi="Times New Roman" w:cs="Times New Roman"/>
                <w:b/>
                <w:bCs/>
                <w:color w:val="000000"/>
              </w:rPr>
            </w:pPr>
            <w:r>
              <w:rPr>
                <w:rFonts w:ascii="Times New Roman" w:hAnsi="Times New Roman" w:cs="Times New Roman"/>
                <w:b/>
                <w:bCs/>
                <w:color w:val="000000"/>
              </w:rPr>
              <w:t>252.232-7017</w:t>
            </w:r>
          </w:p>
        </w:tc>
        <w:tc>
          <w:tcPr>
            <w:tcW w:w="6137" w:type="dxa"/>
            <w:tcBorders>
              <w:top w:val="single" w:sz="4" w:space="0" w:color="auto"/>
              <w:left w:val="nil"/>
              <w:bottom w:val="single" w:sz="4" w:space="0" w:color="auto"/>
              <w:right w:val="single" w:sz="4" w:space="0" w:color="auto"/>
            </w:tcBorders>
            <w:shd w:val="clear" w:color="auto" w:fill="auto"/>
            <w:noWrap/>
            <w:vAlign w:val="bottom"/>
          </w:tcPr>
          <w:p w14:paraId="023B4A1A" w14:textId="13B231A4" w:rsidR="006F65E5" w:rsidRPr="00FA3B47" w:rsidRDefault="006F65E5" w:rsidP="00A154A0">
            <w:pPr>
              <w:widowControl/>
              <w:autoSpaceDE/>
              <w:autoSpaceDN/>
              <w:adjustRightInd/>
              <w:jc w:val="both"/>
              <w:rPr>
                <w:rFonts w:asciiTheme="majorBidi" w:hAnsiTheme="majorBidi" w:cstheme="majorBidi"/>
                <w:color w:val="000000"/>
              </w:rPr>
            </w:pPr>
            <w:r w:rsidRPr="006F65E5">
              <w:rPr>
                <w:rFonts w:asciiTheme="majorBidi" w:hAnsiTheme="majorBidi" w:cstheme="majorBidi"/>
                <w:color w:val="000000"/>
              </w:rPr>
              <w:t>Accelerating Payments to Small</w:t>
            </w:r>
            <w:r>
              <w:rPr>
                <w:rFonts w:asciiTheme="majorBidi" w:hAnsiTheme="majorBidi" w:cstheme="majorBidi"/>
                <w:color w:val="000000"/>
              </w:rPr>
              <w:t xml:space="preserve"> </w:t>
            </w:r>
            <w:r w:rsidRPr="006F65E5">
              <w:rPr>
                <w:rFonts w:asciiTheme="majorBidi" w:hAnsiTheme="majorBidi" w:cstheme="majorBidi"/>
                <w:color w:val="000000"/>
              </w:rPr>
              <w:t>Business Subcontractors—Prohibition on Fees and Consideration.</w:t>
            </w:r>
            <w:r>
              <w:rPr>
                <w:rFonts w:asciiTheme="majorBidi" w:hAnsiTheme="majorBidi" w:cstheme="majorBidi"/>
                <w:color w:val="000000"/>
              </w:rPr>
              <w:t>(NOTE: Only applicable when awarding to a small business and the clause is in the prime contract)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79688C9" w14:textId="77777777" w:rsidR="006F65E5" w:rsidRPr="00A95876" w:rsidRDefault="006F65E5" w:rsidP="00A154A0">
            <w:pPr>
              <w:widowControl/>
              <w:autoSpaceDE/>
              <w:autoSpaceDN/>
              <w:adjustRightInd/>
              <w:rPr>
                <w:rFonts w:ascii="Calibri" w:hAnsi="Calibri" w:cs="Calibri"/>
                <w:color w:val="000000"/>
                <w:sz w:val="22"/>
                <w:szCs w:val="22"/>
              </w:rPr>
            </w:pPr>
          </w:p>
        </w:tc>
      </w:tr>
    </w:tbl>
    <w:p w14:paraId="4CCD0E30" w14:textId="71A61523" w:rsidR="006F65E5" w:rsidRDefault="006F65E5" w:rsidP="008F5F0E">
      <w:pPr>
        <w:pStyle w:val="BodyText"/>
        <w:widowControl w:val="0"/>
        <w:tabs>
          <w:tab w:val="clear" w:pos="-720"/>
          <w:tab w:val="left" w:pos="511"/>
        </w:tabs>
        <w:suppressAutoHyphens w:val="0"/>
        <w:jc w:val="left"/>
        <w:rPr>
          <w:rFonts w:ascii="Times New Roman" w:hAnsi="Times New Roman" w:cs="Times New Roman"/>
          <w:color w:val="000000"/>
        </w:rPr>
      </w:pPr>
    </w:p>
    <w:p w14:paraId="0B85C76B" w14:textId="77777777" w:rsidR="006F65E5" w:rsidRDefault="006F65E5" w:rsidP="008F5F0E">
      <w:pPr>
        <w:pStyle w:val="BodyText"/>
        <w:widowControl w:val="0"/>
        <w:tabs>
          <w:tab w:val="clear" w:pos="-720"/>
          <w:tab w:val="left" w:pos="511"/>
        </w:tabs>
        <w:suppressAutoHyphens w:val="0"/>
        <w:jc w:val="left"/>
        <w:rPr>
          <w:rFonts w:ascii="Times New Roman" w:hAnsi="Times New Roman" w:cs="Times New Roman"/>
          <w:color w:val="000000"/>
        </w:rPr>
      </w:pPr>
    </w:p>
    <w:p w14:paraId="40BDD54A" w14:textId="0AA46281" w:rsidR="009276F7" w:rsidRPr="005E1F18" w:rsidRDefault="009276F7" w:rsidP="008F5F0E">
      <w:pPr>
        <w:pStyle w:val="BodyText"/>
        <w:widowControl w:val="0"/>
        <w:tabs>
          <w:tab w:val="clear" w:pos="-720"/>
          <w:tab w:val="left" w:pos="511"/>
        </w:tabs>
        <w:suppressAutoHyphens w:val="0"/>
        <w:jc w:val="left"/>
        <w:rPr>
          <w:rFonts w:asciiTheme="majorBidi" w:hAnsiTheme="majorBidi" w:cstheme="majorBidi"/>
          <w:sz w:val="20"/>
          <w:szCs w:val="20"/>
        </w:rPr>
      </w:pPr>
      <w:r>
        <w:rPr>
          <w:rFonts w:ascii="Times New Roman" w:hAnsi="Times New Roman" w:cs="Times New Roman"/>
          <w:color w:val="000000"/>
        </w:rPr>
        <w:t xml:space="preserve">F. </w:t>
      </w:r>
      <w:r w:rsidRPr="005E1F18">
        <w:rPr>
          <w:rFonts w:asciiTheme="majorBidi" w:hAnsiTheme="majorBidi" w:cstheme="majorBidi"/>
          <w:w w:val="105"/>
          <w:sz w:val="20"/>
          <w:szCs w:val="20"/>
          <w:u w:val="thick" w:color="000000"/>
        </w:rPr>
        <w:t>COVID Compliance Clause</w:t>
      </w:r>
    </w:p>
    <w:p w14:paraId="4DAC4AAE" w14:textId="77777777" w:rsidR="009276F7" w:rsidRPr="005E1F18" w:rsidRDefault="009276F7" w:rsidP="009276F7">
      <w:pPr>
        <w:pStyle w:val="BodyText"/>
        <w:tabs>
          <w:tab w:val="left" w:pos="511"/>
        </w:tabs>
        <w:ind w:left="510"/>
        <w:rPr>
          <w:rFonts w:asciiTheme="majorBidi" w:hAnsiTheme="majorBidi" w:cstheme="majorBidi"/>
          <w:w w:val="105"/>
          <w:u w:val="thick" w:color="000000"/>
        </w:rPr>
      </w:pPr>
    </w:p>
    <w:p w14:paraId="65B9C409" w14:textId="77777777" w:rsidR="009276F7" w:rsidRPr="005E1F18" w:rsidRDefault="009276F7" w:rsidP="009276F7">
      <w:pPr>
        <w:spacing w:after="160" w:line="252" w:lineRule="auto"/>
        <w:ind w:left="90" w:right="1060"/>
        <w:rPr>
          <w:rFonts w:asciiTheme="majorBidi" w:hAnsiTheme="majorBidi" w:cstheme="majorBidi"/>
        </w:rPr>
      </w:pPr>
      <w:r w:rsidRPr="00EF0AD5">
        <w:rPr>
          <w:rFonts w:asciiTheme="majorBidi" w:hAnsiTheme="majorBidi" w:cstheme="majorBidi"/>
        </w:rPr>
        <w:t xml:space="preserve">The Supplier shall comply with Cubic’s workplace safety requirements, including the Cubic Vaccine Policy for Contracts and related SUBCONTRACTORS/ VENDORS CERTIFICATION OF CUBIC’S MANDATORY COVID-19 VACCINATION </w:t>
      </w:r>
      <w:r w:rsidRPr="00FA3B47">
        <w:rPr>
          <w:rFonts w:asciiTheme="majorBidi" w:hAnsiTheme="majorBidi" w:cstheme="majorBidi"/>
        </w:rPr>
        <w:t>POLICY [</w:t>
      </w:r>
      <w:hyperlink r:id="rId11" w:history="1">
        <w:r w:rsidRPr="00FA3B47">
          <w:rPr>
            <w:rStyle w:val="Hyperlink"/>
            <w:rFonts w:asciiTheme="majorBidi" w:hAnsiTheme="majorBidi" w:cstheme="majorBidi"/>
          </w:rPr>
          <w:t>CRP-EHS-01</w:t>
        </w:r>
      </w:hyperlink>
      <w:r w:rsidRPr="00FA3B47">
        <w:rPr>
          <w:rFonts w:asciiTheme="majorBidi" w:hAnsiTheme="majorBidi" w:cstheme="majorBidi"/>
        </w:rPr>
        <w:t>] and</w:t>
      </w:r>
      <w:r w:rsidRPr="00EF0AD5">
        <w:rPr>
          <w:rFonts w:asciiTheme="majorBidi" w:hAnsiTheme="majorBidi" w:cstheme="majorBidi"/>
        </w:rPr>
        <w:t xml:space="preserve"> all other applicable laws relating to workplace safety and COVID-19 including Executive Order (EO) 14042 on Ensuring Adequate COVID Safety Protocols for Federal Contractors, DFARS 252.223-7999 Ensuring Adequate COVID-19 Safety Protocols for Federal Contractors (Deviation 2021-O009) and FAR 52.223-99 Ensuring Adequate COVID-19 Safety Protocols for Federal Contractors (Oct 2021) (Deviation). </w:t>
      </w:r>
      <w:r w:rsidRPr="00051B4B">
        <w:rPr>
          <w:rFonts w:asciiTheme="majorBidi" w:hAnsiTheme="majorBidi" w:cstheme="majorBidi"/>
        </w:rPr>
        <w:t>The Supplier sha</w:t>
      </w:r>
      <w:r w:rsidRPr="005E1F18">
        <w:rPr>
          <w:rFonts w:asciiTheme="majorBidi" w:hAnsiTheme="majorBidi" w:cstheme="majorBidi"/>
        </w:rPr>
        <w:t xml:space="preserve">ll also comply with such other and further protocols and rules as may be announced by Cubic from time to time or required by additional US Government regulations, EOs or under the guidance of the Safer Federal Workforce Task Force. </w:t>
      </w:r>
    </w:p>
    <w:p w14:paraId="5B75610C" w14:textId="77777777" w:rsidR="00345882" w:rsidRPr="00F643BB" w:rsidRDefault="00691F4C" w:rsidP="00F643BB">
      <w:pPr>
        <w:rPr>
          <w:rFonts w:ascii="Times New Roman" w:hAnsi="Times New Roman" w:cs="Times New Roman"/>
          <w:b/>
          <w:sz w:val="24"/>
          <w:szCs w:val="24"/>
          <w:u w:val="single"/>
        </w:rPr>
      </w:pPr>
      <w:r w:rsidRPr="00F643BB">
        <w:rPr>
          <w:rFonts w:ascii="Times New Roman" w:hAnsi="Times New Roman" w:cs="Times New Roman"/>
          <w:b/>
          <w:sz w:val="24"/>
          <w:szCs w:val="24"/>
          <w:u w:val="single"/>
        </w:rPr>
        <w:t>Section I</w:t>
      </w:r>
      <w:r w:rsidR="003E47E2" w:rsidRPr="00F643BB">
        <w:rPr>
          <w:rFonts w:ascii="Times New Roman" w:hAnsi="Times New Roman" w:cs="Times New Roman"/>
          <w:b/>
          <w:sz w:val="24"/>
          <w:szCs w:val="24"/>
          <w:u w:val="single"/>
        </w:rPr>
        <w:t>II</w:t>
      </w:r>
      <w:r w:rsidRPr="00F643BB">
        <w:rPr>
          <w:rFonts w:ascii="Times New Roman" w:hAnsi="Times New Roman" w:cs="Times New Roman"/>
          <w:b/>
          <w:sz w:val="24"/>
          <w:szCs w:val="24"/>
          <w:u w:val="single"/>
        </w:rPr>
        <w:t>:</w:t>
      </w:r>
      <w:r w:rsidR="004A3DD4" w:rsidRPr="00F643BB">
        <w:rPr>
          <w:rFonts w:ascii="Times New Roman" w:hAnsi="Times New Roman" w:cs="Times New Roman"/>
          <w:b/>
          <w:sz w:val="24"/>
          <w:szCs w:val="24"/>
          <w:u w:val="single"/>
        </w:rPr>
        <w:t xml:space="preserve">  </w:t>
      </w:r>
      <w:r w:rsidR="00345882" w:rsidRPr="00F643BB">
        <w:rPr>
          <w:rFonts w:ascii="Times New Roman" w:hAnsi="Times New Roman" w:cs="Times New Roman"/>
          <w:b/>
          <w:sz w:val="24"/>
          <w:szCs w:val="24"/>
          <w:u w:val="single"/>
        </w:rPr>
        <w:t>Insurance Requirements</w:t>
      </w:r>
    </w:p>
    <w:p w14:paraId="4118E812" w14:textId="77777777" w:rsidR="00345882" w:rsidRDefault="00345882" w:rsidP="003F196E">
      <w:pPr>
        <w:spacing w:before="240"/>
        <w:rPr>
          <w:rFonts w:ascii="Times New Roman" w:hAnsi="Times New Roman" w:cs="Times New Roman"/>
        </w:rPr>
      </w:pPr>
      <w:r w:rsidRPr="00345882">
        <w:rPr>
          <w:rFonts w:ascii="Times New Roman" w:hAnsi="Times New Roman" w:cs="Times New Roman"/>
        </w:rPr>
        <w:t xml:space="preserve">Seller shall maintain and keep in force throughout the term of this </w:t>
      </w:r>
      <w:r w:rsidR="000F2D1B">
        <w:rPr>
          <w:rFonts w:ascii="Times New Roman" w:hAnsi="Times New Roman" w:cs="Times New Roman"/>
        </w:rPr>
        <w:t>Order</w:t>
      </w:r>
      <w:r w:rsidRPr="00345882">
        <w:rPr>
          <w:rFonts w:ascii="Times New Roman" w:hAnsi="Times New Roman" w:cs="Times New Roman"/>
        </w:rPr>
        <w:t xml:space="preserve"> the following insurance coverage</w:t>
      </w:r>
      <w:r>
        <w:rPr>
          <w:rFonts w:ascii="Times New Roman" w:hAnsi="Times New Roman" w:cs="Times New Roman"/>
        </w:rPr>
        <w:t>s set forth below.</w:t>
      </w:r>
    </w:p>
    <w:p w14:paraId="738BC4CA" w14:textId="77777777" w:rsidR="00345882" w:rsidRDefault="00345882" w:rsidP="003F196E">
      <w:pPr>
        <w:rPr>
          <w:rFonts w:ascii="Times New Roman" w:hAnsi="Times New Roman" w:cs="Times New Roman"/>
        </w:rPr>
      </w:pPr>
    </w:p>
    <w:p w14:paraId="540979CF" w14:textId="77777777" w:rsidR="00345882" w:rsidRDefault="00345882" w:rsidP="006727E0">
      <w:pPr>
        <w:rPr>
          <w:rFonts w:ascii="Times New Roman" w:hAnsi="Times New Roman" w:cs="Times New Roman"/>
        </w:rPr>
      </w:pPr>
      <w:r>
        <w:rPr>
          <w:rFonts w:ascii="Times New Roman" w:hAnsi="Times New Roman" w:cs="Times New Roman"/>
        </w:rPr>
        <w:t xml:space="preserve">Seller </w:t>
      </w:r>
      <w:r w:rsidRPr="00345882">
        <w:rPr>
          <w:rFonts w:ascii="Times New Roman" w:hAnsi="Times New Roman" w:cs="Times New Roman"/>
        </w:rPr>
        <w:t xml:space="preserve">shall provide </w:t>
      </w:r>
      <w:r>
        <w:rPr>
          <w:rFonts w:ascii="Times New Roman" w:hAnsi="Times New Roman" w:cs="Times New Roman"/>
        </w:rPr>
        <w:t xml:space="preserve">Buyer </w:t>
      </w:r>
      <w:r w:rsidRPr="00345882">
        <w:rPr>
          <w:rFonts w:ascii="Times New Roman" w:hAnsi="Times New Roman" w:cs="Times New Roman"/>
        </w:rPr>
        <w:t>with certificates of insurance for verification and inspection.  Such insurance shall be issued by an insurer that is minimum AM Best:  A VI rated.  The insurance monetary limits required below may be met through the combined use of the insured’s primary and umbrella/excess policies.</w:t>
      </w:r>
    </w:p>
    <w:p w14:paraId="0A92E0EE" w14:textId="77777777" w:rsidR="00345882" w:rsidRPr="00345882" w:rsidRDefault="00345882" w:rsidP="00345882">
      <w:pPr>
        <w:jc w:val="both"/>
        <w:rPr>
          <w:rFonts w:ascii="Times New Roman" w:hAnsi="Times New Roman" w:cs="Times New Roman"/>
        </w:rPr>
      </w:pPr>
    </w:p>
    <w:p w14:paraId="3FCBBF10" w14:textId="77777777" w:rsidR="00345882" w:rsidRDefault="00345882" w:rsidP="006727E0">
      <w:pPr>
        <w:pStyle w:val="ListParagraph"/>
        <w:widowControl/>
        <w:numPr>
          <w:ilvl w:val="0"/>
          <w:numId w:val="22"/>
        </w:numPr>
        <w:autoSpaceDE/>
        <w:autoSpaceDN/>
        <w:adjustRightInd/>
        <w:rPr>
          <w:rFonts w:ascii="Times New Roman" w:hAnsi="Times New Roman" w:cs="Times New Roman"/>
        </w:rPr>
      </w:pPr>
      <w:r w:rsidRPr="00345882">
        <w:rPr>
          <w:rFonts w:ascii="Times New Roman" w:hAnsi="Times New Roman" w:cs="Times New Roman"/>
          <w:b/>
        </w:rPr>
        <w:t>Commercial General Liability</w:t>
      </w:r>
      <w:r w:rsidRPr="00345882">
        <w:rPr>
          <w:rFonts w:ascii="Times New Roman" w:hAnsi="Times New Roman" w:cs="Times New Roman"/>
        </w:rPr>
        <w:t>, in the minimum amount of $1,000,000 occurrence and aggregate limits of liability with respect to each person/organization for bodily injury, property damage, personal and advertising injury arising out of any one occurrence.  Such insurance shall: (1) name Cubic Corporation and any subsidiary, division, directors, officers, employees of Cubic Corporation as an Additional Insured; (2)</w:t>
      </w:r>
      <w:r w:rsidR="003F196E">
        <w:rPr>
          <w:rFonts w:ascii="Times New Roman" w:hAnsi="Times New Roman" w:cs="Times New Roman"/>
        </w:rPr>
        <w:t> </w:t>
      </w:r>
      <w:r w:rsidRPr="00345882">
        <w:rPr>
          <w:rFonts w:ascii="Times New Roman" w:hAnsi="Times New Roman" w:cs="Times New Roman"/>
        </w:rPr>
        <w:t xml:space="preserve">be primary and not excess over or contributory with any other insurance maintained by </w:t>
      </w:r>
      <w:r>
        <w:rPr>
          <w:rFonts w:ascii="Times New Roman" w:hAnsi="Times New Roman" w:cs="Times New Roman"/>
        </w:rPr>
        <w:t>Seller</w:t>
      </w:r>
      <w:r w:rsidRPr="00345882">
        <w:rPr>
          <w:rFonts w:ascii="Times New Roman" w:hAnsi="Times New Roman" w:cs="Times New Roman"/>
        </w:rPr>
        <w:t xml:space="preserve">; (3) shall waive subrogation rights in favor of Cubic Corporation; and (4) shall provide that the referenced insurance may not be cancelled by the carrier for nonpayment of premiums, change in coverage or otherwise, without thirty (30) days’ prior written notice of cancellation to </w:t>
      </w:r>
      <w:r w:rsidR="00691F4C">
        <w:rPr>
          <w:rFonts w:ascii="Times New Roman" w:hAnsi="Times New Roman" w:cs="Times New Roman"/>
        </w:rPr>
        <w:t>Buyer</w:t>
      </w:r>
      <w:r w:rsidRPr="00345882">
        <w:rPr>
          <w:rFonts w:ascii="Times New Roman" w:hAnsi="Times New Roman" w:cs="Times New Roman"/>
        </w:rPr>
        <w:t>.</w:t>
      </w:r>
    </w:p>
    <w:p w14:paraId="066D8FEC" w14:textId="77777777" w:rsidR="00345882" w:rsidRPr="00345882" w:rsidRDefault="00345882" w:rsidP="00345882">
      <w:pPr>
        <w:pStyle w:val="ListParagraph"/>
        <w:widowControl/>
        <w:autoSpaceDE/>
        <w:autoSpaceDN/>
        <w:adjustRightInd/>
        <w:spacing w:after="200" w:line="276" w:lineRule="auto"/>
        <w:jc w:val="both"/>
        <w:rPr>
          <w:rFonts w:ascii="Times New Roman" w:hAnsi="Times New Roman" w:cs="Times New Roman"/>
        </w:rPr>
      </w:pPr>
      <w:r w:rsidRPr="00345882">
        <w:rPr>
          <w:rFonts w:ascii="Times New Roman" w:hAnsi="Times New Roman" w:cs="Times New Roman"/>
        </w:rPr>
        <w:t xml:space="preserve"> </w:t>
      </w:r>
    </w:p>
    <w:p w14:paraId="343712AC" w14:textId="77777777" w:rsidR="00345882" w:rsidRDefault="00345882" w:rsidP="006727E0">
      <w:pPr>
        <w:pStyle w:val="ListParagraph"/>
        <w:widowControl/>
        <w:numPr>
          <w:ilvl w:val="0"/>
          <w:numId w:val="22"/>
        </w:numPr>
        <w:autoSpaceDE/>
        <w:autoSpaceDN/>
        <w:adjustRightInd/>
        <w:rPr>
          <w:rFonts w:ascii="Times New Roman" w:hAnsi="Times New Roman" w:cs="Times New Roman"/>
        </w:rPr>
      </w:pPr>
      <w:r w:rsidRPr="00345882">
        <w:rPr>
          <w:rFonts w:ascii="Times New Roman" w:hAnsi="Times New Roman" w:cs="Times New Roman"/>
          <w:b/>
        </w:rPr>
        <w:t>Commercial Auto Liability</w:t>
      </w:r>
      <w:r w:rsidRPr="00345882">
        <w:rPr>
          <w:rFonts w:ascii="Times New Roman" w:hAnsi="Times New Roman" w:cs="Times New Roman"/>
        </w:rPr>
        <w:t xml:space="preserve">, in the minimum amount of $1,000,000 combined single limit of coverage for owned or non-owned vehicles with respect to each accident for bodily injury and property damage arising out of any one occurrence. </w:t>
      </w:r>
      <w:r>
        <w:rPr>
          <w:rFonts w:ascii="Times New Roman" w:hAnsi="Times New Roman" w:cs="Times New Roman"/>
        </w:rPr>
        <w:t xml:space="preserve"> </w:t>
      </w:r>
      <w:r w:rsidRPr="00345882">
        <w:rPr>
          <w:rFonts w:ascii="Times New Roman" w:hAnsi="Times New Roman" w:cs="Times New Roman"/>
        </w:rPr>
        <w:t xml:space="preserve">Such insurance shall: (1) name Cubic Corporation and any subsidiary, division, directors, officers, employees of Cubic Corporation as an Additional Insured; (2) be primary and not excess over or contributory with any other insurance maintained by </w:t>
      </w:r>
      <w:r>
        <w:rPr>
          <w:rFonts w:ascii="Times New Roman" w:hAnsi="Times New Roman" w:cs="Times New Roman"/>
        </w:rPr>
        <w:t>Seller</w:t>
      </w:r>
      <w:r w:rsidRPr="00345882">
        <w:rPr>
          <w:rFonts w:ascii="Times New Roman" w:hAnsi="Times New Roman" w:cs="Times New Roman"/>
        </w:rPr>
        <w:t xml:space="preserve">; (3) shall waive subrogation rights in favor of Cubic Corporation; and (4) shall provide that the referenced insurance may not be cancelled by the carrier for nonpayment of premiums, change in coverage or otherwise, without thirty (30) days’ prior written notice of cancellation to </w:t>
      </w:r>
      <w:r>
        <w:rPr>
          <w:rFonts w:ascii="Times New Roman" w:hAnsi="Times New Roman" w:cs="Times New Roman"/>
        </w:rPr>
        <w:t>Buyer</w:t>
      </w:r>
      <w:r w:rsidRPr="00345882">
        <w:rPr>
          <w:rFonts w:ascii="Times New Roman" w:hAnsi="Times New Roman" w:cs="Times New Roman"/>
        </w:rPr>
        <w:t xml:space="preserve">. </w:t>
      </w:r>
    </w:p>
    <w:p w14:paraId="3FD42454" w14:textId="77777777" w:rsidR="00345882" w:rsidRPr="00345882" w:rsidRDefault="00345882" w:rsidP="00345882">
      <w:pPr>
        <w:pStyle w:val="ListParagraph"/>
        <w:widowControl/>
        <w:autoSpaceDE/>
        <w:autoSpaceDN/>
        <w:adjustRightInd/>
        <w:spacing w:after="200" w:line="276" w:lineRule="auto"/>
        <w:jc w:val="both"/>
        <w:rPr>
          <w:rFonts w:ascii="Times New Roman" w:hAnsi="Times New Roman" w:cs="Times New Roman"/>
        </w:rPr>
      </w:pPr>
    </w:p>
    <w:p w14:paraId="48828E2C" w14:textId="77777777" w:rsidR="00345882" w:rsidRDefault="00345882" w:rsidP="006727E0">
      <w:pPr>
        <w:pStyle w:val="ListParagraph"/>
        <w:widowControl/>
        <w:numPr>
          <w:ilvl w:val="0"/>
          <w:numId w:val="22"/>
        </w:numPr>
        <w:autoSpaceDE/>
        <w:autoSpaceDN/>
        <w:adjustRightInd/>
        <w:rPr>
          <w:rFonts w:ascii="Times New Roman" w:hAnsi="Times New Roman" w:cs="Times New Roman"/>
        </w:rPr>
      </w:pPr>
      <w:r w:rsidRPr="00345882">
        <w:rPr>
          <w:rFonts w:ascii="Times New Roman" w:hAnsi="Times New Roman" w:cs="Times New Roman"/>
          <w:b/>
        </w:rPr>
        <w:t>Workers’ Compensation and Employer’s Liability</w:t>
      </w:r>
      <w:r w:rsidRPr="00345882">
        <w:rPr>
          <w:rFonts w:ascii="Times New Roman" w:hAnsi="Times New Roman" w:cs="Times New Roman"/>
        </w:rPr>
        <w:t xml:space="preserve"> that complies with applicable Federal and State workers’ compensation and occupational disease statute upon the employment of greater than two employees include the owner.  Such coverage shall also include Employer’s Liability coverage of at least $1,000,000.  Such insurance shall waive subrogation rights in favor of </w:t>
      </w:r>
      <w:r>
        <w:rPr>
          <w:rFonts w:ascii="Times New Roman" w:hAnsi="Times New Roman" w:cs="Times New Roman"/>
        </w:rPr>
        <w:t xml:space="preserve">Buyer </w:t>
      </w:r>
      <w:r w:rsidRPr="00345882">
        <w:rPr>
          <w:rFonts w:ascii="Times New Roman" w:hAnsi="Times New Roman" w:cs="Times New Roman"/>
        </w:rPr>
        <w:t xml:space="preserve">and shall provide that the </w:t>
      </w:r>
      <w:r w:rsidRPr="00345882">
        <w:rPr>
          <w:rFonts w:ascii="Times New Roman" w:hAnsi="Times New Roman" w:cs="Times New Roman"/>
        </w:rPr>
        <w:lastRenderedPageBreak/>
        <w:t xml:space="preserve">referenced insurance may not be cancelled by the carrier for nonpayment of premiums, change in coverage or otherwise, without thirty (30) days’ prior written notice of cancellation to </w:t>
      </w:r>
      <w:r>
        <w:rPr>
          <w:rFonts w:ascii="Times New Roman" w:hAnsi="Times New Roman" w:cs="Times New Roman"/>
        </w:rPr>
        <w:t>Buyer</w:t>
      </w:r>
      <w:r w:rsidRPr="00345882">
        <w:rPr>
          <w:rFonts w:ascii="Times New Roman" w:hAnsi="Times New Roman" w:cs="Times New Roman"/>
        </w:rPr>
        <w:t>.</w:t>
      </w:r>
    </w:p>
    <w:p w14:paraId="5394F7CA" w14:textId="77777777" w:rsidR="00345882" w:rsidRPr="00345882" w:rsidRDefault="00345882" w:rsidP="00345882">
      <w:pPr>
        <w:pStyle w:val="ListParagraph"/>
        <w:rPr>
          <w:rFonts w:ascii="Times New Roman" w:hAnsi="Times New Roman" w:cs="Times New Roman"/>
        </w:rPr>
      </w:pPr>
    </w:p>
    <w:p w14:paraId="14F2D701" w14:textId="77777777" w:rsidR="00345882" w:rsidRDefault="00345882" w:rsidP="006727E0">
      <w:pPr>
        <w:pStyle w:val="ListParagraph"/>
        <w:widowControl/>
        <w:numPr>
          <w:ilvl w:val="0"/>
          <w:numId w:val="22"/>
        </w:numPr>
        <w:autoSpaceDE/>
        <w:autoSpaceDN/>
        <w:adjustRightInd/>
        <w:rPr>
          <w:rFonts w:ascii="Times New Roman" w:hAnsi="Times New Roman" w:cs="Times New Roman"/>
        </w:rPr>
      </w:pPr>
      <w:r w:rsidRPr="00345882">
        <w:rPr>
          <w:rFonts w:ascii="Times New Roman" w:hAnsi="Times New Roman" w:cs="Times New Roman"/>
          <w:b/>
        </w:rPr>
        <w:t>Commercial Property Insurance</w:t>
      </w:r>
      <w:r w:rsidRPr="00345882">
        <w:rPr>
          <w:rFonts w:ascii="Times New Roman" w:hAnsi="Times New Roman" w:cs="Times New Roman"/>
        </w:rPr>
        <w:t xml:space="preserve">, covering the total value of </w:t>
      </w:r>
      <w:r>
        <w:rPr>
          <w:rFonts w:ascii="Times New Roman" w:hAnsi="Times New Roman" w:cs="Times New Roman"/>
        </w:rPr>
        <w:t xml:space="preserve">Seller’s </w:t>
      </w:r>
      <w:r w:rsidRPr="00345882">
        <w:rPr>
          <w:rFonts w:ascii="Times New Roman" w:hAnsi="Times New Roman" w:cs="Times New Roman"/>
        </w:rPr>
        <w:t xml:space="preserve">equipment and </w:t>
      </w:r>
      <w:r>
        <w:rPr>
          <w:rFonts w:ascii="Times New Roman" w:hAnsi="Times New Roman" w:cs="Times New Roman"/>
        </w:rPr>
        <w:t>Buyer</w:t>
      </w:r>
      <w:r w:rsidRPr="00345882">
        <w:rPr>
          <w:rFonts w:ascii="Times New Roman" w:hAnsi="Times New Roman" w:cs="Times New Roman"/>
        </w:rPr>
        <w:t xml:space="preserve">’s equipment and product in </w:t>
      </w:r>
      <w:r w:rsidR="00691F4C">
        <w:rPr>
          <w:rFonts w:ascii="Times New Roman" w:hAnsi="Times New Roman" w:cs="Times New Roman"/>
        </w:rPr>
        <w:t xml:space="preserve">Seller’s </w:t>
      </w:r>
      <w:r w:rsidRPr="00345882">
        <w:rPr>
          <w:rFonts w:ascii="Times New Roman" w:hAnsi="Times New Roman" w:cs="Times New Roman"/>
        </w:rPr>
        <w:t>care</w:t>
      </w:r>
      <w:r w:rsidR="00691F4C">
        <w:rPr>
          <w:rFonts w:ascii="Times New Roman" w:hAnsi="Times New Roman" w:cs="Times New Roman"/>
        </w:rPr>
        <w:t>,</w:t>
      </w:r>
      <w:r w:rsidRPr="00345882">
        <w:rPr>
          <w:rFonts w:ascii="Times New Roman" w:hAnsi="Times New Roman" w:cs="Times New Roman"/>
        </w:rPr>
        <w:t xml:space="preserve"> custody</w:t>
      </w:r>
      <w:r w:rsidR="00691F4C">
        <w:rPr>
          <w:rFonts w:ascii="Times New Roman" w:hAnsi="Times New Roman" w:cs="Times New Roman"/>
        </w:rPr>
        <w:t>, and/or</w:t>
      </w:r>
      <w:r w:rsidRPr="00345882">
        <w:rPr>
          <w:rFonts w:ascii="Times New Roman" w:hAnsi="Times New Roman" w:cs="Times New Roman"/>
        </w:rPr>
        <w:t xml:space="preserve"> control in an amount equal to the Replacement Cost value.  Such insurance shall name Cubic Corporation and any subsidiary, division, directors, officers, employees of Cubic Corporation as a Loss Payee/Additional Interest for s</w:t>
      </w:r>
      <w:r w:rsidR="00691F4C">
        <w:rPr>
          <w:rFonts w:ascii="Times New Roman" w:hAnsi="Times New Roman" w:cs="Times New Roman"/>
        </w:rPr>
        <w:t xml:space="preserve">uch </w:t>
      </w:r>
      <w:r w:rsidRPr="00345882">
        <w:rPr>
          <w:rFonts w:ascii="Times New Roman" w:hAnsi="Times New Roman" w:cs="Times New Roman"/>
        </w:rPr>
        <w:t xml:space="preserve">equipment and shall provide that the referenced insurance may not be cancelled by the carrier for nonpayment of premiums, change in coverage or otherwise, without thirty (30) days’ prior written notice of cancellation to </w:t>
      </w:r>
      <w:r>
        <w:rPr>
          <w:rFonts w:ascii="Times New Roman" w:hAnsi="Times New Roman" w:cs="Times New Roman"/>
        </w:rPr>
        <w:t>Buyer</w:t>
      </w:r>
      <w:r w:rsidRPr="00345882">
        <w:rPr>
          <w:rFonts w:ascii="Times New Roman" w:hAnsi="Times New Roman" w:cs="Times New Roman"/>
        </w:rPr>
        <w:t xml:space="preserve">. </w:t>
      </w:r>
    </w:p>
    <w:p w14:paraId="432EF3F1" w14:textId="77777777" w:rsidR="00345882" w:rsidRPr="00345882" w:rsidRDefault="00345882" w:rsidP="00345882">
      <w:pPr>
        <w:pStyle w:val="ListParagraph"/>
        <w:rPr>
          <w:rFonts w:ascii="Times New Roman" w:hAnsi="Times New Roman" w:cs="Times New Roman"/>
        </w:rPr>
      </w:pPr>
    </w:p>
    <w:p w14:paraId="7B512F53" w14:textId="77777777" w:rsidR="00345882" w:rsidRPr="00345882" w:rsidRDefault="00345882" w:rsidP="006727E0">
      <w:pPr>
        <w:pStyle w:val="ListParagraph"/>
        <w:widowControl/>
        <w:numPr>
          <w:ilvl w:val="0"/>
          <w:numId w:val="22"/>
        </w:numPr>
        <w:autoSpaceDE/>
        <w:autoSpaceDN/>
        <w:adjustRightInd/>
        <w:rPr>
          <w:rFonts w:ascii="Times New Roman" w:hAnsi="Times New Roman" w:cs="Times New Roman"/>
        </w:rPr>
      </w:pPr>
      <w:r w:rsidRPr="00345882">
        <w:rPr>
          <w:rFonts w:ascii="Times New Roman" w:hAnsi="Times New Roman" w:cs="Times New Roman"/>
          <w:b/>
        </w:rPr>
        <w:t>Professional Liability/Errors &amp; Omissions Liability</w:t>
      </w:r>
      <w:r w:rsidRPr="00345882">
        <w:rPr>
          <w:rFonts w:ascii="Times New Roman" w:hAnsi="Times New Roman" w:cs="Times New Roman"/>
        </w:rPr>
        <w:t xml:space="preserve">, in the minimum amount of $1,000,000 per loss and in the aggregate.  If the Professional Liability is written on a claims-made form, coverage must be maintained for a minimum of three years after completion of contract and shall provide that the referenced insurance may not be cancelled by the carrier for nonpayment of premiums, change in coverage or otherwise, without thirty (30) days’ prior written notice of cancellation to </w:t>
      </w:r>
      <w:r>
        <w:rPr>
          <w:rFonts w:ascii="Times New Roman" w:hAnsi="Times New Roman" w:cs="Times New Roman"/>
        </w:rPr>
        <w:t>Buyer</w:t>
      </w:r>
      <w:r w:rsidRPr="00345882">
        <w:rPr>
          <w:rFonts w:ascii="Times New Roman" w:hAnsi="Times New Roman" w:cs="Times New Roman"/>
        </w:rPr>
        <w:t xml:space="preserve">. </w:t>
      </w:r>
    </w:p>
    <w:p w14:paraId="74918DFE" w14:textId="77777777" w:rsidR="006727E0" w:rsidRDefault="006727E0" w:rsidP="003F196E">
      <w:pPr>
        <w:rPr>
          <w:rFonts w:ascii="Times New Roman" w:hAnsi="Times New Roman" w:cs="Times New Roman"/>
        </w:rPr>
      </w:pPr>
    </w:p>
    <w:p w14:paraId="0F013972" w14:textId="77777777" w:rsidR="00345882" w:rsidRPr="00345882" w:rsidRDefault="00345882" w:rsidP="003F196E">
      <w:pPr>
        <w:rPr>
          <w:rFonts w:ascii="Times New Roman" w:hAnsi="Times New Roman" w:cs="Times New Roman"/>
        </w:rPr>
      </w:pPr>
      <w:r>
        <w:rPr>
          <w:rFonts w:ascii="Times New Roman" w:hAnsi="Times New Roman" w:cs="Times New Roman"/>
        </w:rPr>
        <w:t xml:space="preserve">Seller </w:t>
      </w:r>
      <w:r w:rsidRPr="00345882">
        <w:rPr>
          <w:rFonts w:ascii="Times New Roman" w:hAnsi="Times New Roman" w:cs="Times New Roman"/>
        </w:rPr>
        <w:t>agree</w:t>
      </w:r>
      <w:r>
        <w:rPr>
          <w:rFonts w:ascii="Times New Roman" w:hAnsi="Times New Roman" w:cs="Times New Roman"/>
        </w:rPr>
        <w:t>s</w:t>
      </w:r>
      <w:r w:rsidRPr="00345882">
        <w:rPr>
          <w:rFonts w:ascii="Times New Roman" w:hAnsi="Times New Roman" w:cs="Times New Roman"/>
        </w:rPr>
        <w:t xml:space="preserve"> to waive all rights of subrogation against </w:t>
      </w:r>
      <w:r>
        <w:rPr>
          <w:rFonts w:ascii="Times New Roman" w:hAnsi="Times New Roman" w:cs="Times New Roman"/>
        </w:rPr>
        <w:t xml:space="preserve">Buyer </w:t>
      </w:r>
      <w:r w:rsidRPr="00345882">
        <w:rPr>
          <w:rFonts w:ascii="Times New Roman" w:hAnsi="Times New Roman" w:cs="Times New Roman"/>
        </w:rPr>
        <w:t xml:space="preserve">with respects to General Liability, Automobile Liability and Workers’ Compensation and agree to indemnify, defend and hold </w:t>
      </w:r>
      <w:r>
        <w:rPr>
          <w:rFonts w:ascii="Times New Roman" w:hAnsi="Times New Roman" w:cs="Times New Roman"/>
        </w:rPr>
        <w:t xml:space="preserve">Buyer, </w:t>
      </w:r>
      <w:r w:rsidRPr="00345882">
        <w:rPr>
          <w:rFonts w:ascii="Times New Roman" w:hAnsi="Times New Roman" w:cs="Times New Roman"/>
        </w:rPr>
        <w:t>its parent</w:t>
      </w:r>
      <w:r>
        <w:rPr>
          <w:rFonts w:ascii="Times New Roman" w:hAnsi="Times New Roman" w:cs="Times New Roman"/>
        </w:rPr>
        <w:t xml:space="preserve"> corporation</w:t>
      </w:r>
      <w:r w:rsidRPr="00345882">
        <w:rPr>
          <w:rFonts w:ascii="Times New Roman" w:hAnsi="Times New Roman" w:cs="Times New Roman"/>
        </w:rPr>
        <w:t>, affiliates, their officers, directors, employees and agents (“</w:t>
      </w:r>
      <w:r>
        <w:rPr>
          <w:rFonts w:ascii="Times New Roman" w:hAnsi="Times New Roman" w:cs="Times New Roman"/>
        </w:rPr>
        <w:t>Buyer</w:t>
      </w:r>
      <w:r w:rsidRPr="00345882">
        <w:rPr>
          <w:rFonts w:ascii="Times New Roman" w:hAnsi="Times New Roman" w:cs="Times New Roman"/>
        </w:rPr>
        <w:t xml:space="preserve"> Indemnified Parties”) harmless from any liability or loss, arising at any time and from any cause other than solely by reason of the gross negligence or willful act of </w:t>
      </w:r>
      <w:r>
        <w:rPr>
          <w:rFonts w:ascii="Times New Roman" w:hAnsi="Times New Roman" w:cs="Times New Roman"/>
        </w:rPr>
        <w:t>Buyer</w:t>
      </w:r>
      <w:r w:rsidRPr="00345882">
        <w:rPr>
          <w:rFonts w:ascii="Times New Roman" w:hAnsi="Times New Roman" w:cs="Times New Roman"/>
        </w:rPr>
        <w:t>, its employees</w:t>
      </w:r>
      <w:r>
        <w:rPr>
          <w:rFonts w:ascii="Times New Roman" w:hAnsi="Times New Roman" w:cs="Times New Roman"/>
        </w:rPr>
        <w:t>,</w:t>
      </w:r>
      <w:r w:rsidRPr="00345882">
        <w:rPr>
          <w:rFonts w:ascii="Times New Roman" w:hAnsi="Times New Roman" w:cs="Times New Roman"/>
        </w:rPr>
        <w:t xml:space="preserve"> or </w:t>
      </w:r>
      <w:r>
        <w:rPr>
          <w:rFonts w:ascii="Times New Roman" w:hAnsi="Times New Roman" w:cs="Times New Roman"/>
        </w:rPr>
        <w:t xml:space="preserve">its </w:t>
      </w:r>
      <w:r w:rsidRPr="00345882">
        <w:rPr>
          <w:rFonts w:ascii="Times New Roman" w:hAnsi="Times New Roman" w:cs="Times New Roman"/>
        </w:rPr>
        <w:t>agents.</w:t>
      </w:r>
    </w:p>
    <w:p w14:paraId="3D057ABE" w14:textId="77777777" w:rsidR="00345882" w:rsidRPr="00345882" w:rsidRDefault="00345882" w:rsidP="003F196E">
      <w:pPr>
        <w:rPr>
          <w:rFonts w:ascii="Times New Roman" w:hAnsi="Times New Roman" w:cs="Times New Roman"/>
        </w:rPr>
      </w:pPr>
    </w:p>
    <w:p w14:paraId="1642AAEF" w14:textId="77777777" w:rsidR="00345882" w:rsidRPr="00345882" w:rsidRDefault="00345882" w:rsidP="003F196E">
      <w:pPr>
        <w:rPr>
          <w:rFonts w:ascii="Times New Roman" w:hAnsi="Times New Roman" w:cs="Times New Roman"/>
        </w:rPr>
      </w:pPr>
      <w:r w:rsidRPr="00345882">
        <w:rPr>
          <w:rFonts w:ascii="Times New Roman" w:hAnsi="Times New Roman" w:cs="Times New Roman"/>
        </w:rPr>
        <w:t>Any insurance policy that has a Self-Insured Retention (SIR) must retain a minimum threshold no greater than $50,000.</w:t>
      </w:r>
    </w:p>
    <w:p w14:paraId="1F937C58" w14:textId="77777777" w:rsidR="00D70F88" w:rsidRPr="00775379" w:rsidRDefault="00775379" w:rsidP="00775379">
      <w:pPr>
        <w:widowControl/>
        <w:jc w:val="center"/>
        <w:rPr>
          <w:rFonts w:ascii="Times New Roman" w:hAnsi="Times New Roman" w:cs="Times New Roman"/>
          <w:color w:val="000000"/>
        </w:rPr>
      </w:pPr>
      <w:r>
        <w:rPr>
          <w:rFonts w:ascii="Times New Roman" w:hAnsi="Times New Roman" w:cs="Times New Roman"/>
          <w:color w:val="000000"/>
        </w:rPr>
        <w:t>[END OF DOCUMENT]</w:t>
      </w:r>
    </w:p>
    <w:sectPr w:rsidR="00D70F88" w:rsidRPr="00775379" w:rsidSect="00444051">
      <w:headerReference w:type="default" r:id="rId12"/>
      <w:footerReference w:type="default" r:id="rId13"/>
      <w:headerReference w:type="first" r:id="rId14"/>
      <w:footerReference w:type="first" r:id="rId15"/>
      <w:pgSz w:w="12240" w:h="15840" w:code="1"/>
      <w:pgMar w:top="1080" w:right="1440" w:bottom="108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022F" w14:textId="77777777" w:rsidR="00D34EAF" w:rsidRDefault="00D34EAF">
      <w:r>
        <w:separator/>
      </w:r>
    </w:p>
  </w:endnote>
  <w:endnote w:type="continuationSeparator" w:id="0">
    <w:p w14:paraId="6095AE4C" w14:textId="77777777" w:rsidR="00D34EAF" w:rsidRDefault="00D3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37D72" w14:paraId="1EE83CB6" w14:textId="77777777" w:rsidTr="00B915F1">
      <w:tc>
        <w:tcPr>
          <w:tcW w:w="3120" w:type="dxa"/>
        </w:tcPr>
        <w:p w14:paraId="0FF2A50A" w14:textId="77777777" w:rsidR="00937D72" w:rsidRDefault="00937D72" w:rsidP="00B915F1">
          <w:pPr>
            <w:pStyle w:val="Header"/>
            <w:ind w:left="-115"/>
          </w:pPr>
        </w:p>
      </w:tc>
      <w:tc>
        <w:tcPr>
          <w:tcW w:w="3120" w:type="dxa"/>
        </w:tcPr>
        <w:p w14:paraId="6AB2308B" w14:textId="77777777" w:rsidR="00937D72" w:rsidRDefault="00937D72" w:rsidP="00B915F1">
          <w:pPr>
            <w:pStyle w:val="Header"/>
            <w:jc w:val="center"/>
          </w:pPr>
        </w:p>
      </w:tc>
      <w:tc>
        <w:tcPr>
          <w:tcW w:w="3120" w:type="dxa"/>
        </w:tcPr>
        <w:p w14:paraId="50FD4260" w14:textId="77777777" w:rsidR="00937D72" w:rsidRDefault="00937D72" w:rsidP="00B915F1">
          <w:pPr>
            <w:pStyle w:val="Header"/>
            <w:ind w:right="-115"/>
            <w:jc w:val="right"/>
          </w:pPr>
        </w:p>
      </w:tc>
    </w:tr>
  </w:tbl>
  <w:p w14:paraId="4E6DD1CE" w14:textId="77777777" w:rsidR="00937D72" w:rsidRDefault="00937D72" w:rsidP="00B9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2062" w14:textId="77777777" w:rsidR="00937D72" w:rsidRPr="00E9020F" w:rsidRDefault="00937D72" w:rsidP="00917B68">
    <w:pPr>
      <w:pStyle w:val="Footer"/>
      <w:tabs>
        <w:tab w:val="clear" w:pos="4320"/>
        <w:tab w:val="center" w:pos="4680"/>
      </w:tabs>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1A43" w14:textId="77777777" w:rsidR="00D34EAF" w:rsidRDefault="00D34EAF">
      <w:r>
        <w:separator/>
      </w:r>
    </w:p>
  </w:footnote>
  <w:footnote w:type="continuationSeparator" w:id="0">
    <w:p w14:paraId="1F1B19B0" w14:textId="77777777" w:rsidR="00D34EAF" w:rsidRDefault="00D34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937D72" w:rsidRPr="00747D79" w14:paraId="6D228587" w14:textId="77777777" w:rsidTr="74CCCB3A">
      <w:trPr>
        <w:trHeight w:hRule="exact" w:val="885"/>
      </w:trPr>
      <w:tc>
        <w:tcPr>
          <w:tcW w:w="7488" w:type="dxa"/>
          <w:tcBorders>
            <w:right w:val="single" w:sz="12" w:space="0" w:color="auto"/>
          </w:tcBorders>
          <w:vAlign w:val="center"/>
        </w:tcPr>
        <w:p w14:paraId="62A237C2" w14:textId="77777777" w:rsidR="00937D72" w:rsidRPr="00096AA0" w:rsidRDefault="00937D72" w:rsidP="00905BFF">
          <w:pPr>
            <w:tabs>
              <w:tab w:val="right" w:pos="9360"/>
            </w:tabs>
            <w:jc w:val="center"/>
            <w:rPr>
              <w:rFonts w:ascii="Helvetica" w:eastAsia="ヒラギノ角ゴ Pro W3" w:hAnsi="Helvetica"/>
              <w:color w:val="000000"/>
            </w:rPr>
          </w:pPr>
        </w:p>
        <w:p w14:paraId="04420870" w14:textId="77777777" w:rsidR="00937D72" w:rsidRPr="007A75E7" w:rsidRDefault="00937D72" w:rsidP="00905BFF">
          <w:pPr>
            <w:tabs>
              <w:tab w:val="right" w:pos="9360"/>
            </w:tabs>
            <w:jc w:val="center"/>
            <w:rPr>
              <w:rFonts w:eastAsia="ヒラギノ角ゴ Pro W3"/>
              <w:color w:val="000000"/>
              <w:sz w:val="24"/>
              <w:szCs w:val="24"/>
            </w:rPr>
          </w:pPr>
          <w:r>
            <w:rPr>
              <w:noProof/>
            </w:rPr>
            <w:drawing>
              <wp:inline distT="0" distB="0" distL="0" distR="0" wp14:anchorId="6EFE7224" wp14:editId="326DC1CB">
                <wp:extent cx="1645920" cy="354646"/>
                <wp:effectExtent l="0" t="0" r="0" b="7620"/>
                <wp:docPr id="23" name="Picture 23"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45920" cy="354646"/>
                        </a:xfrm>
                        <a:prstGeom prst="rect">
                          <a:avLst/>
                        </a:prstGeom>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744A66EF" w14:textId="77777777" w:rsidR="00937D72" w:rsidRPr="00FE3B4A" w:rsidRDefault="00937D72" w:rsidP="00905BFF">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No.</w:t>
          </w:r>
        </w:p>
        <w:p w14:paraId="655BCC25" w14:textId="77777777" w:rsidR="00937D72" w:rsidRPr="00A53312" w:rsidRDefault="00937D72" w:rsidP="00905BFF">
          <w:pPr>
            <w:tabs>
              <w:tab w:val="right" w:pos="9360"/>
            </w:tabs>
            <w:rPr>
              <w:rFonts w:eastAsia="ヒラギノ角ゴ Pro W3"/>
              <w:color w:val="000000"/>
              <w:sz w:val="18"/>
              <w:szCs w:val="18"/>
            </w:rPr>
          </w:pPr>
          <w:r w:rsidRPr="00A53312">
            <w:rPr>
              <w:rFonts w:eastAsia="ヒラギノ角ゴ Pro W3"/>
              <w:color w:val="000000"/>
              <w:sz w:val="18"/>
              <w:szCs w:val="18"/>
            </w:rPr>
            <w:t>S-</w:t>
          </w:r>
          <w:r>
            <w:rPr>
              <w:rFonts w:eastAsia="ヒラギノ角ゴ Pro W3"/>
              <w:color w:val="000000"/>
              <w:sz w:val="18"/>
              <w:szCs w:val="18"/>
            </w:rPr>
            <w:t>186</w:t>
          </w:r>
        </w:p>
      </w:tc>
      <w:tc>
        <w:tcPr>
          <w:tcW w:w="1350" w:type="dxa"/>
          <w:tcBorders>
            <w:top w:val="single" w:sz="12" w:space="0" w:color="auto"/>
            <w:left w:val="nil"/>
            <w:bottom w:val="single" w:sz="12" w:space="0" w:color="auto"/>
            <w:right w:val="single" w:sz="12" w:space="0" w:color="auto"/>
          </w:tcBorders>
        </w:tcPr>
        <w:p w14:paraId="0DB381E2" w14:textId="77777777" w:rsidR="00937D72" w:rsidRPr="00FE3B4A" w:rsidRDefault="00937D72" w:rsidP="00905BFF">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Page</w:t>
          </w:r>
        </w:p>
        <w:p w14:paraId="3A8A77CB" w14:textId="77777777" w:rsidR="00937D72" w:rsidRPr="00096AA0" w:rsidRDefault="00937D72" w:rsidP="00905BFF">
          <w:pPr>
            <w:rPr>
              <w:rFonts w:eastAsia="ヒラギノ角ゴ Pro W3"/>
              <w:color w:val="000000"/>
              <w:sz w:val="18"/>
              <w:szCs w:val="18"/>
            </w:rPr>
          </w:pPr>
          <w:r w:rsidRPr="005E7202">
            <w:rPr>
              <w:rFonts w:eastAsia="ヒラギノ角ゴ Pro W3"/>
              <w:color w:val="000000"/>
              <w:sz w:val="18"/>
              <w:szCs w:val="18"/>
            </w:rPr>
            <w:t xml:space="preserve">Page </w:t>
          </w:r>
          <w:r w:rsidRPr="005E7202">
            <w:rPr>
              <w:rFonts w:eastAsia="ヒラギノ角ゴ Pro W3"/>
              <w:color w:val="000000"/>
              <w:sz w:val="18"/>
              <w:szCs w:val="18"/>
            </w:rPr>
            <w:fldChar w:fldCharType="begin"/>
          </w:r>
          <w:r w:rsidRPr="005E7202">
            <w:rPr>
              <w:rFonts w:eastAsia="ヒラギノ角ゴ Pro W3"/>
              <w:color w:val="000000"/>
              <w:sz w:val="18"/>
              <w:szCs w:val="18"/>
            </w:rPr>
            <w:instrText xml:space="preserve"> PAGE  \* Arabic  \* MERGEFORMAT </w:instrText>
          </w:r>
          <w:r w:rsidRPr="005E7202">
            <w:rPr>
              <w:rFonts w:eastAsia="ヒラギノ角ゴ Pro W3"/>
              <w:color w:val="000000"/>
              <w:sz w:val="18"/>
              <w:szCs w:val="18"/>
            </w:rPr>
            <w:fldChar w:fldCharType="separate"/>
          </w:r>
          <w:r>
            <w:rPr>
              <w:rFonts w:eastAsia="ヒラギノ角ゴ Pro W3"/>
              <w:noProof/>
              <w:color w:val="000000"/>
              <w:sz w:val="18"/>
              <w:szCs w:val="18"/>
            </w:rPr>
            <w:t>1</w:t>
          </w:r>
          <w:r w:rsidRPr="005E7202">
            <w:rPr>
              <w:rFonts w:eastAsia="ヒラギノ角ゴ Pro W3"/>
              <w:color w:val="000000"/>
              <w:sz w:val="18"/>
              <w:szCs w:val="18"/>
            </w:rPr>
            <w:fldChar w:fldCharType="end"/>
          </w:r>
          <w:r w:rsidRPr="005E7202">
            <w:rPr>
              <w:rFonts w:eastAsia="ヒラギノ角ゴ Pro W3"/>
              <w:color w:val="000000"/>
              <w:sz w:val="18"/>
              <w:szCs w:val="18"/>
            </w:rPr>
            <w:t xml:space="preserve"> of </w:t>
          </w:r>
          <w:r>
            <w:rPr>
              <w:rFonts w:eastAsia="ヒラギノ角ゴ Pro W3"/>
              <w:color w:val="000000"/>
              <w:sz w:val="18"/>
              <w:szCs w:val="18"/>
            </w:rPr>
            <w:fldChar w:fldCharType="begin"/>
          </w:r>
          <w:r>
            <w:rPr>
              <w:rFonts w:eastAsia="ヒラギノ角ゴ Pro W3"/>
              <w:color w:val="000000"/>
              <w:sz w:val="18"/>
              <w:szCs w:val="18"/>
            </w:rPr>
            <w:instrText xml:space="preserve"> NUMPAGES   \* MERGEFORMAT </w:instrText>
          </w:r>
          <w:r>
            <w:rPr>
              <w:rFonts w:eastAsia="ヒラギノ角ゴ Pro W3"/>
              <w:color w:val="000000"/>
              <w:sz w:val="18"/>
              <w:szCs w:val="18"/>
            </w:rPr>
            <w:fldChar w:fldCharType="separate"/>
          </w:r>
          <w:r>
            <w:rPr>
              <w:rFonts w:eastAsia="ヒラギノ角ゴ Pro W3"/>
              <w:noProof/>
              <w:color w:val="000000"/>
              <w:sz w:val="18"/>
              <w:szCs w:val="18"/>
            </w:rPr>
            <w:t>1</w:t>
          </w:r>
          <w:r>
            <w:rPr>
              <w:rFonts w:eastAsia="ヒラギノ角ゴ Pro W3"/>
              <w:color w:val="000000"/>
              <w:sz w:val="18"/>
              <w:szCs w:val="18"/>
            </w:rPr>
            <w:fldChar w:fldCharType="end"/>
          </w:r>
        </w:p>
      </w:tc>
    </w:tr>
    <w:tr w:rsidR="00937D72" w:rsidRPr="00096AA0" w14:paraId="6DF30116" w14:textId="77777777" w:rsidTr="74CCCB3A">
      <w:trPr>
        <w:trHeight w:val="744"/>
      </w:trPr>
      <w:tc>
        <w:tcPr>
          <w:tcW w:w="7488" w:type="dxa"/>
          <w:tcBorders>
            <w:right w:val="single" w:sz="12" w:space="0" w:color="auto"/>
          </w:tcBorders>
        </w:tcPr>
        <w:p w14:paraId="606983A0" w14:textId="77777777" w:rsidR="00937D72" w:rsidRPr="004D0914" w:rsidRDefault="00937D72" w:rsidP="00905BFF">
          <w:pPr>
            <w:tabs>
              <w:tab w:val="right" w:pos="9360"/>
            </w:tabs>
            <w:jc w:val="center"/>
            <w:rPr>
              <w:rFonts w:eastAsia="ヒラギノ角ゴ Pro W3"/>
              <w:b/>
              <w:color w:val="000000"/>
              <w:sz w:val="28"/>
              <w:szCs w:val="28"/>
            </w:rPr>
          </w:pPr>
          <w:r>
            <w:rPr>
              <w:rFonts w:eastAsia="ヒラギノ角ゴ Pro W3"/>
              <w:b/>
              <w:color w:val="000000"/>
              <w:sz w:val="28"/>
              <w:szCs w:val="28"/>
            </w:rPr>
            <w:t>Standard Commercial or FAR Commercial Terms and Conditions</w:t>
          </w:r>
        </w:p>
      </w:tc>
      <w:tc>
        <w:tcPr>
          <w:tcW w:w="1170" w:type="dxa"/>
          <w:tcBorders>
            <w:top w:val="single" w:sz="12" w:space="0" w:color="auto"/>
            <w:left w:val="single" w:sz="12" w:space="0" w:color="auto"/>
            <w:bottom w:val="single" w:sz="12" w:space="0" w:color="auto"/>
            <w:right w:val="single" w:sz="12" w:space="0" w:color="auto"/>
          </w:tcBorders>
        </w:tcPr>
        <w:p w14:paraId="4AEB8D6E" w14:textId="77777777" w:rsidR="00937D72" w:rsidRPr="00FE3B4A" w:rsidRDefault="00937D72" w:rsidP="00905BFF">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 xml:space="preserve">Rev. </w:t>
          </w:r>
          <w:r>
            <w:rPr>
              <w:rFonts w:eastAsia="ヒラギノ角ゴ Pro W3"/>
              <w:color w:val="000000"/>
              <w:sz w:val="16"/>
              <w:szCs w:val="16"/>
              <w:u w:val="single"/>
            </w:rPr>
            <w:t>#</w:t>
          </w:r>
        </w:p>
        <w:p w14:paraId="499D9BEA" w14:textId="6462E5BC" w:rsidR="00937D72" w:rsidRPr="00096AA0" w:rsidRDefault="00D9360E" w:rsidP="00905BFF">
          <w:pPr>
            <w:tabs>
              <w:tab w:val="right" w:pos="9360"/>
            </w:tabs>
            <w:rPr>
              <w:rFonts w:eastAsia="ヒラギノ角ゴ Pro W3"/>
              <w:color w:val="000000"/>
              <w:sz w:val="18"/>
              <w:szCs w:val="18"/>
            </w:rPr>
          </w:pPr>
          <w:r>
            <w:rPr>
              <w:rFonts w:eastAsia="ヒラギノ角ゴ Pro W3"/>
              <w:color w:val="000000"/>
              <w:sz w:val="18"/>
              <w:szCs w:val="18"/>
            </w:rPr>
            <w:t>F</w:t>
          </w:r>
        </w:p>
      </w:tc>
      <w:tc>
        <w:tcPr>
          <w:tcW w:w="1350" w:type="dxa"/>
          <w:tcBorders>
            <w:top w:val="single" w:sz="12" w:space="0" w:color="auto"/>
            <w:left w:val="single" w:sz="12" w:space="0" w:color="auto"/>
            <w:bottom w:val="single" w:sz="12" w:space="0" w:color="auto"/>
            <w:right w:val="single" w:sz="12" w:space="0" w:color="auto"/>
          </w:tcBorders>
        </w:tcPr>
        <w:p w14:paraId="3E732983" w14:textId="77777777" w:rsidR="00937D72" w:rsidRDefault="00937D72" w:rsidP="00905BFF">
          <w:pPr>
            <w:tabs>
              <w:tab w:val="right" w:pos="9360"/>
            </w:tabs>
            <w:spacing w:after="120"/>
            <w:rPr>
              <w:rFonts w:eastAsia="ヒラギノ角ゴ Pro W3"/>
              <w:color w:val="000000"/>
              <w:sz w:val="16"/>
              <w:szCs w:val="16"/>
              <w:u w:val="single"/>
            </w:rPr>
          </w:pPr>
          <w:r>
            <w:rPr>
              <w:rFonts w:eastAsia="ヒラギノ角ゴ Pro W3"/>
              <w:color w:val="000000"/>
              <w:sz w:val="16"/>
              <w:szCs w:val="16"/>
              <w:u w:val="single"/>
            </w:rPr>
            <w:t>Rev. Date</w:t>
          </w:r>
        </w:p>
        <w:p w14:paraId="630C67B2" w14:textId="1987DCDD" w:rsidR="00937D72" w:rsidRPr="00096AA0" w:rsidRDefault="00D9360E" w:rsidP="00905BFF">
          <w:pPr>
            <w:tabs>
              <w:tab w:val="right" w:pos="9360"/>
            </w:tabs>
            <w:rPr>
              <w:rFonts w:eastAsia="ヒラギノ角ゴ Pro W3"/>
              <w:color w:val="000000"/>
              <w:sz w:val="18"/>
              <w:szCs w:val="18"/>
            </w:rPr>
          </w:pPr>
          <w:r>
            <w:rPr>
              <w:rFonts w:eastAsia="ヒラギノ角ゴ Pro W3"/>
              <w:color w:val="000000"/>
              <w:sz w:val="18"/>
              <w:szCs w:val="18"/>
            </w:rPr>
            <w:t>13 Jun 2023</w:t>
          </w:r>
        </w:p>
      </w:tc>
    </w:tr>
  </w:tbl>
  <w:p w14:paraId="1E7D98A3" w14:textId="77777777" w:rsidR="00937D72" w:rsidRDefault="00937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937D72" w:rsidRPr="00747D79" w14:paraId="7CCA9A10" w14:textId="77777777" w:rsidTr="74CCCB3A">
      <w:trPr>
        <w:trHeight w:hRule="exact" w:val="885"/>
      </w:trPr>
      <w:tc>
        <w:tcPr>
          <w:tcW w:w="7488" w:type="dxa"/>
          <w:tcBorders>
            <w:right w:val="single" w:sz="12" w:space="0" w:color="auto"/>
          </w:tcBorders>
          <w:vAlign w:val="center"/>
        </w:tcPr>
        <w:p w14:paraId="10235566" w14:textId="77777777" w:rsidR="00937D72" w:rsidRPr="00096AA0" w:rsidRDefault="00937D72" w:rsidP="00751F2F">
          <w:pPr>
            <w:tabs>
              <w:tab w:val="right" w:pos="9360"/>
            </w:tabs>
            <w:jc w:val="center"/>
            <w:rPr>
              <w:rFonts w:ascii="Helvetica" w:eastAsia="ヒラギノ角ゴ Pro W3" w:hAnsi="Helvetica"/>
              <w:color w:val="000000"/>
            </w:rPr>
          </w:pPr>
        </w:p>
        <w:p w14:paraId="368FE89F" w14:textId="77777777" w:rsidR="00937D72" w:rsidRPr="007A75E7" w:rsidRDefault="00937D72" w:rsidP="00751F2F">
          <w:pPr>
            <w:tabs>
              <w:tab w:val="right" w:pos="9360"/>
            </w:tabs>
            <w:jc w:val="center"/>
            <w:rPr>
              <w:rFonts w:eastAsia="ヒラギノ角ゴ Pro W3"/>
              <w:color w:val="000000"/>
              <w:sz w:val="24"/>
              <w:szCs w:val="24"/>
            </w:rPr>
          </w:pPr>
          <w:r>
            <w:rPr>
              <w:noProof/>
            </w:rPr>
            <w:drawing>
              <wp:inline distT="0" distB="0" distL="0" distR="0" wp14:anchorId="37B0662F" wp14:editId="054CDFF6">
                <wp:extent cx="1645920" cy="354646"/>
                <wp:effectExtent l="0" t="0" r="0" b="7620"/>
                <wp:docPr id="24" name="Picture 24"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45920" cy="354646"/>
                        </a:xfrm>
                        <a:prstGeom prst="rect">
                          <a:avLst/>
                        </a:prstGeom>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49DBE8F0" w14:textId="77777777" w:rsidR="00937D72" w:rsidRPr="00FE3B4A" w:rsidRDefault="00937D72" w:rsidP="00751F2F">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No.</w:t>
          </w:r>
        </w:p>
        <w:p w14:paraId="14841C7A" w14:textId="77777777" w:rsidR="00937D72" w:rsidRPr="00A53312" w:rsidRDefault="00937D72" w:rsidP="00751F2F">
          <w:pPr>
            <w:tabs>
              <w:tab w:val="right" w:pos="9360"/>
            </w:tabs>
            <w:rPr>
              <w:rFonts w:eastAsia="ヒラギノ角ゴ Pro W3"/>
              <w:color w:val="000000"/>
              <w:sz w:val="18"/>
              <w:szCs w:val="18"/>
            </w:rPr>
          </w:pPr>
          <w:r w:rsidRPr="00A53312">
            <w:rPr>
              <w:rFonts w:eastAsia="ヒラギノ角ゴ Pro W3"/>
              <w:color w:val="000000"/>
              <w:sz w:val="18"/>
              <w:szCs w:val="18"/>
            </w:rPr>
            <w:t>S-</w:t>
          </w:r>
          <w:r>
            <w:rPr>
              <w:rFonts w:eastAsia="ヒラギノ角ゴ Pro W3"/>
              <w:color w:val="000000"/>
              <w:sz w:val="18"/>
              <w:szCs w:val="18"/>
            </w:rPr>
            <w:t>186</w:t>
          </w:r>
        </w:p>
      </w:tc>
      <w:tc>
        <w:tcPr>
          <w:tcW w:w="1350" w:type="dxa"/>
          <w:tcBorders>
            <w:top w:val="single" w:sz="12" w:space="0" w:color="auto"/>
            <w:left w:val="nil"/>
            <w:bottom w:val="single" w:sz="12" w:space="0" w:color="auto"/>
            <w:right w:val="single" w:sz="12" w:space="0" w:color="auto"/>
          </w:tcBorders>
        </w:tcPr>
        <w:p w14:paraId="2B452D44" w14:textId="77777777" w:rsidR="00937D72" w:rsidRPr="00FE3B4A" w:rsidRDefault="00937D72" w:rsidP="00751F2F">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Page</w:t>
          </w:r>
        </w:p>
        <w:p w14:paraId="17E66558" w14:textId="77777777" w:rsidR="00937D72" w:rsidRPr="00096AA0" w:rsidRDefault="00937D72" w:rsidP="00751F2F">
          <w:pPr>
            <w:rPr>
              <w:rFonts w:eastAsia="ヒラギノ角ゴ Pro W3"/>
              <w:color w:val="000000"/>
              <w:sz w:val="18"/>
              <w:szCs w:val="18"/>
            </w:rPr>
          </w:pPr>
          <w:r w:rsidRPr="005E7202">
            <w:rPr>
              <w:rFonts w:eastAsia="ヒラギノ角ゴ Pro W3"/>
              <w:color w:val="000000"/>
              <w:sz w:val="18"/>
              <w:szCs w:val="18"/>
            </w:rPr>
            <w:t xml:space="preserve">Page </w:t>
          </w:r>
          <w:r w:rsidRPr="005E7202">
            <w:rPr>
              <w:rFonts w:eastAsia="ヒラギノ角ゴ Pro W3"/>
              <w:color w:val="000000"/>
              <w:sz w:val="18"/>
              <w:szCs w:val="18"/>
            </w:rPr>
            <w:fldChar w:fldCharType="begin"/>
          </w:r>
          <w:r w:rsidRPr="005E7202">
            <w:rPr>
              <w:rFonts w:eastAsia="ヒラギノ角ゴ Pro W3"/>
              <w:color w:val="000000"/>
              <w:sz w:val="18"/>
              <w:szCs w:val="18"/>
            </w:rPr>
            <w:instrText xml:space="preserve"> PAGE  \* Arabic  \* MERGEFORMAT </w:instrText>
          </w:r>
          <w:r w:rsidRPr="005E7202">
            <w:rPr>
              <w:rFonts w:eastAsia="ヒラギノ角ゴ Pro W3"/>
              <w:color w:val="000000"/>
              <w:sz w:val="18"/>
              <w:szCs w:val="18"/>
            </w:rPr>
            <w:fldChar w:fldCharType="separate"/>
          </w:r>
          <w:r>
            <w:rPr>
              <w:rFonts w:eastAsia="ヒラギノ角ゴ Pro W3"/>
              <w:noProof/>
              <w:color w:val="000000"/>
              <w:sz w:val="18"/>
              <w:szCs w:val="18"/>
            </w:rPr>
            <w:t>1</w:t>
          </w:r>
          <w:r w:rsidRPr="005E7202">
            <w:rPr>
              <w:rFonts w:eastAsia="ヒラギノ角ゴ Pro W3"/>
              <w:color w:val="000000"/>
              <w:sz w:val="18"/>
              <w:szCs w:val="18"/>
            </w:rPr>
            <w:fldChar w:fldCharType="end"/>
          </w:r>
          <w:r w:rsidRPr="005E7202">
            <w:rPr>
              <w:rFonts w:eastAsia="ヒラギノ角ゴ Pro W3"/>
              <w:color w:val="000000"/>
              <w:sz w:val="18"/>
              <w:szCs w:val="18"/>
            </w:rPr>
            <w:t xml:space="preserve"> of </w:t>
          </w:r>
          <w:r>
            <w:rPr>
              <w:rFonts w:eastAsia="ヒラギノ角ゴ Pro W3"/>
              <w:color w:val="000000"/>
              <w:sz w:val="18"/>
              <w:szCs w:val="18"/>
            </w:rPr>
            <w:fldChar w:fldCharType="begin"/>
          </w:r>
          <w:r>
            <w:rPr>
              <w:rFonts w:eastAsia="ヒラギノ角ゴ Pro W3"/>
              <w:color w:val="000000"/>
              <w:sz w:val="18"/>
              <w:szCs w:val="18"/>
            </w:rPr>
            <w:instrText xml:space="preserve"> NUMPAGES   \* MERGEFORMAT </w:instrText>
          </w:r>
          <w:r>
            <w:rPr>
              <w:rFonts w:eastAsia="ヒラギノ角ゴ Pro W3"/>
              <w:color w:val="000000"/>
              <w:sz w:val="18"/>
              <w:szCs w:val="18"/>
            </w:rPr>
            <w:fldChar w:fldCharType="separate"/>
          </w:r>
          <w:r>
            <w:rPr>
              <w:rFonts w:eastAsia="ヒラギノ角ゴ Pro W3"/>
              <w:noProof/>
              <w:color w:val="000000"/>
              <w:sz w:val="18"/>
              <w:szCs w:val="18"/>
            </w:rPr>
            <w:t>1</w:t>
          </w:r>
          <w:r>
            <w:rPr>
              <w:rFonts w:eastAsia="ヒラギノ角ゴ Pro W3"/>
              <w:color w:val="000000"/>
              <w:sz w:val="18"/>
              <w:szCs w:val="18"/>
            </w:rPr>
            <w:fldChar w:fldCharType="end"/>
          </w:r>
        </w:p>
      </w:tc>
    </w:tr>
    <w:tr w:rsidR="00937D72" w:rsidRPr="00096AA0" w14:paraId="01274A56" w14:textId="77777777" w:rsidTr="74CCCB3A">
      <w:trPr>
        <w:trHeight w:val="744"/>
      </w:trPr>
      <w:tc>
        <w:tcPr>
          <w:tcW w:w="7488" w:type="dxa"/>
          <w:tcBorders>
            <w:right w:val="single" w:sz="12" w:space="0" w:color="auto"/>
          </w:tcBorders>
        </w:tcPr>
        <w:p w14:paraId="03854164" w14:textId="77777777" w:rsidR="00937D72" w:rsidRPr="004D0914" w:rsidRDefault="00937D72" w:rsidP="00751F2F">
          <w:pPr>
            <w:tabs>
              <w:tab w:val="right" w:pos="9360"/>
            </w:tabs>
            <w:jc w:val="center"/>
            <w:rPr>
              <w:rFonts w:eastAsia="ヒラギノ角ゴ Pro W3"/>
              <w:b/>
              <w:color w:val="000000"/>
              <w:sz w:val="28"/>
              <w:szCs w:val="28"/>
            </w:rPr>
          </w:pPr>
          <w:r>
            <w:rPr>
              <w:rFonts w:eastAsia="ヒラギノ角ゴ Pro W3"/>
              <w:b/>
              <w:color w:val="000000"/>
              <w:sz w:val="28"/>
              <w:szCs w:val="28"/>
            </w:rPr>
            <w:t>Standard Commercial or FAR Commercial Terms and Conditions</w:t>
          </w:r>
        </w:p>
      </w:tc>
      <w:tc>
        <w:tcPr>
          <w:tcW w:w="1170" w:type="dxa"/>
          <w:tcBorders>
            <w:top w:val="single" w:sz="12" w:space="0" w:color="auto"/>
            <w:left w:val="single" w:sz="12" w:space="0" w:color="auto"/>
            <w:bottom w:val="single" w:sz="12" w:space="0" w:color="auto"/>
            <w:right w:val="single" w:sz="12" w:space="0" w:color="auto"/>
          </w:tcBorders>
        </w:tcPr>
        <w:p w14:paraId="2A2A4A42" w14:textId="77777777" w:rsidR="00937D72" w:rsidRPr="00FE3B4A" w:rsidRDefault="00937D72" w:rsidP="00751F2F">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 xml:space="preserve">Rev. </w:t>
          </w:r>
          <w:r>
            <w:rPr>
              <w:rFonts w:eastAsia="ヒラギノ角ゴ Pro W3"/>
              <w:color w:val="000000"/>
              <w:sz w:val="16"/>
              <w:szCs w:val="16"/>
              <w:u w:val="single"/>
            </w:rPr>
            <w:t>#</w:t>
          </w:r>
        </w:p>
        <w:p w14:paraId="336F90E8" w14:textId="0C30C7BB" w:rsidR="00937D72" w:rsidRPr="00096AA0" w:rsidRDefault="00444051" w:rsidP="00751F2F">
          <w:pPr>
            <w:tabs>
              <w:tab w:val="right" w:pos="9360"/>
            </w:tabs>
            <w:rPr>
              <w:rFonts w:eastAsia="ヒラギノ角ゴ Pro W3"/>
              <w:color w:val="000000"/>
              <w:sz w:val="18"/>
              <w:szCs w:val="18"/>
            </w:rPr>
          </w:pPr>
          <w:r>
            <w:rPr>
              <w:rFonts w:eastAsia="ヒラギノ角ゴ Pro W3"/>
              <w:color w:val="000000"/>
              <w:sz w:val="18"/>
              <w:szCs w:val="18"/>
            </w:rPr>
            <w:t>F</w:t>
          </w:r>
        </w:p>
      </w:tc>
      <w:tc>
        <w:tcPr>
          <w:tcW w:w="1350" w:type="dxa"/>
          <w:tcBorders>
            <w:top w:val="single" w:sz="12" w:space="0" w:color="auto"/>
            <w:left w:val="single" w:sz="12" w:space="0" w:color="auto"/>
            <w:bottom w:val="single" w:sz="12" w:space="0" w:color="auto"/>
            <w:right w:val="single" w:sz="12" w:space="0" w:color="auto"/>
          </w:tcBorders>
        </w:tcPr>
        <w:p w14:paraId="5A16E055" w14:textId="77777777" w:rsidR="00937D72" w:rsidRDefault="00937D72" w:rsidP="00751F2F">
          <w:pPr>
            <w:tabs>
              <w:tab w:val="right" w:pos="9360"/>
            </w:tabs>
            <w:spacing w:after="120"/>
            <w:rPr>
              <w:rFonts w:eastAsia="ヒラギノ角ゴ Pro W3"/>
              <w:color w:val="000000"/>
              <w:sz w:val="16"/>
              <w:szCs w:val="16"/>
              <w:u w:val="single"/>
            </w:rPr>
          </w:pPr>
          <w:r>
            <w:rPr>
              <w:rFonts w:eastAsia="ヒラギノ角ゴ Pro W3"/>
              <w:color w:val="000000"/>
              <w:sz w:val="16"/>
              <w:szCs w:val="16"/>
              <w:u w:val="single"/>
            </w:rPr>
            <w:t>Rev. Date</w:t>
          </w:r>
        </w:p>
        <w:p w14:paraId="3AA904BB" w14:textId="466B0250" w:rsidR="00937D72" w:rsidRPr="00096AA0" w:rsidRDefault="00444051" w:rsidP="00751F2F">
          <w:pPr>
            <w:tabs>
              <w:tab w:val="right" w:pos="9360"/>
            </w:tabs>
            <w:rPr>
              <w:rFonts w:eastAsia="ヒラギノ角ゴ Pro W3"/>
              <w:color w:val="000000"/>
              <w:sz w:val="18"/>
              <w:szCs w:val="18"/>
            </w:rPr>
          </w:pPr>
          <w:r>
            <w:rPr>
              <w:rFonts w:eastAsia="ヒラギノ角ゴ Pro W3"/>
              <w:color w:val="000000"/>
              <w:sz w:val="18"/>
              <w:szCs w:val="18"/>
            </w:rPr>
            <w:t>31 July</w:t>
          </w:r>
          <w:r w:rsidR="00CA3FDF">
            <w:rPr>
              <w:rFonts w:eastAsia="ヒラギノ角ゴ Pro W3"/>
              <w:color w:val="000000"/>
              <w:sz w:val="18"/>
              <w:szCs w:val="18"/>
            </w:rPr>
            <w:t xml:space="preserve"> 2023</w:t>
          </w:r>
        </w:p>
      </w:tc>
    </w:tr>
  </w:tbl>
  <w:p w14:paraId="5B5B74E5" w14:textId="77777777" w:rsidR="00937D72" w:rsidRPr="00E9020F" w:rsidRDefault="00937D72" w:rsidP="00397979">
    <w:pPr>
      <w:pStyle w:val="Header"/>
      <w:tabs>
        <w:tab w:val="clear" w:pos="4320"/>
        <w:tab w:val="clear" w:pos="8640"/>
        <w:tab w:val="right" w:pos="9360"/>
      </w:tabs>
      <w:ind w:left="-450"/>
      <w:rPr>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67F"/>
    <w:multiLevelType w:val="hybridMultilevel"/>
    <w:tmpl w:val="3B3A9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415BB2"/>
    <w:multiLevelType w:val="hybridMultilevel"/>
    <w:tmpl w:val="5E208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2920FE"/>
    <w:multiLevelType w:val="hybridMultilevel"/>
    <w:tmpl w:val="4ACE4F3C"/>
    <w:lvl w:ilvl="0" w:tplc="9350D6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2B4F14"/>
    <w:multiLevelType w:val="hybridMultilevel"/>
    <w:tmpl w:val="E9085746"/>
    <w:lvl w:ilvl="0" w:tplc="BC802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84476"/>
    <w:multiLevelType w:val="hybridMultilevel"/>
    <w:tmpl w:val="DE12DF96"/>
    <w:lvl w:ilvl="0" w:tplc="5E44D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57082"/>
    <w:multiLevelType w:val="hybridMultilevel"/>
    <w:tmpl w:val="E6443E2E"/>
    <w:lvl w:ilvl="0" w:tplc="3E4EA3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76E0E"/>
    <w:multiLevelType w:val="hybridMultilevel"/>
    <w:tmpl w:val="C5A01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AA1752"/>
    <w:multiLevelType w:val="hybridMultilevel"/>
    <w:tmpl w:val="7E2A9E10"/>
    <w:lvl w:ilvl="0" w:tplc="FAB462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21CE1"/>
    <w:multiLevelType w:val="hybridMultilevel"/>
    <w:tmpl w:val="2C4CBD94"/>
    <w:lvl w:ilvl="0" w:tplc="12EE9EE0">
      <w:start w:val="1"/>
      <w:numFmt w:val="bullet"/>
      <w:lvlText w:val=""/>
      <w:lvlJc w:val="left"/>
      <w:pPr>
        <w:tabs>
          <w:tab w:val="num" w:pos="720"/>
        </w:tabs>
        <w:ind w:left="720" w:hanging="360"/>
      </w:pPr>
      <w:rPr>
        <w:rFonts w:ascii="Symbol" w:hAnsi="Symbol" w:hint="default"/>
        <w:sz w:val="20"/>
      </w:rPr>
    </w:lvl>
    <w:lvl w:ilvl="1" w:tplc="6C7A0B6E">
      <w:start w:val="1"/>
      <w:numFmt w:val="bullet"/>
      <w:lvlText w:val="o"/>
      <w:lvlJc w:val="left"/>
      <w:pPr>
        <w:tabs>
          <w:tab w:val="num" w:pos="1440"/>
        </w:tabs>
        <w:ind w:left="1440" w:hanging="360"/>
      </w:pPr>
      <w:rPr>
        <w:rFonts w:ascii="Courier New" w:hAnsi="Courier New" w:cs="Times New Roman" w:hint="default"/>
        <w:sz w:val="20"/>
      </w:rPr>
    </w:lvl>
    <w:lvl w:ilvl="2" w:tplc="E02EF434">
      <w:start w:val="1"/>
      <w:numFmt w:val="bullet"/>
      <w:lvlText w:val=""/>
      <w:lvlJc w:val="left"/>
      <w:pPr>
        <w:tabs>
          <w:tab w:val="num" w:pos="2160"/>
        </w:tabs>
        <w:ind w:left="2160" w:hanging="360"/>
      </w:pPr>
      <w:rPr>
        <w:rFonts w:ascii="Symbol" w:hAnsi="Symbol" w:hint="default"/>
        <w:sz w:val="20"/>
      </w:rPr>
    </w:lvl>
    <w:lvl w:ilvl="3" w:tplc="10BAFCA8">
      <w:start w:val="1"/>
      <w:numFmt w:val="bullet"/>
      <w:lvlText w:val=""/>
      <w:lvlJc w:val="left"/>
      <w:pPr>
        <w:tabs>
          <w:tab w:val="num" w:pos="2880"/>
        </w:tabs>
        <w:ind w:left="2880" w:hanging="360"/>
      </w:pPr>
      <w:rPr>
        <w:rFonts w:ascii="Symbol" w:hAnsi="Symbol" w:hint="default"/>
        <w:sz w:val="20"/>
      </w:rPr>
    </w:lvl>
    <w:lvl w:ilvl="4" w:tplc="451A69F8">
      <w:start w:val="1"/>
      <w:numFmt w:val="bullet"/>
      <w:lvlText w:val=""/>
      <w:lvlJc w:val="left"/>
      <w:pPr>
        <w:tabs>
          <w:tab w:val="num" w:pos="3600"/>
        </w:tabs>
        <w:ind w:left="3600" w:hanging="360"/>
      </w:pPr>
      <w:rPr>
        <w:rFonts w:ascii="Symbol" w:hAnsi="Symbol" w:hint="default"/>
        <w:sz w:val="20"/>
      </w:rPr>
    </w:lvl>
    <w:lvl w:ilvl="5" w:tplc="D23AAC46">
      <w:start w:val="1"/>
      <w:numFmt w:val="bullet"/>
      <w:lvlText w:val=""/>
      <w:lvlJc w:val="left"/>
      <w:pPr>
        <w:tabs>
          <w:tab w:val="num" w:pos="4320"/>
        </w:tabs>
        <w:ind w:left="4320" w:hanging="360"/>
      </w:pPr>
      <w:rPr>
        <w:rFonts w:ascii="Symbol" w:hAnsi="Symbol" w:hint="default"/>
        <w:sz w:val="20"/>
      </w:rPr>
    </w:lvl>
    <w:lvl w:ilvl="6" w:tplc="AE78DAB2">
      <w:start w:val="1"/>
      <w:numFmt w:val="bullet"/>
      <w:lvlText w:val=""/>
      <w:lvlJc w:val="left"/>
      <w:pPr>
        <w:tabs>
          <w:tab w:val="num" w:pos="5040"/>
        </w:tabs>
        <w:ind w:left="5040" w:hanging="360"/>
      </w:pPr>
      <w:rPr>
        <w:rFonts w:ascii="Symbol" w:hAnsi="Symbol" w:hint="default"/>
        <w:sz w:val="20"/>
      </w:rPr>
    </w:lvl>
    <w:lvl w:ilvl="7" w:tplc="5C06F084">
      <w:start w:val="1"/>
      <w:numFmt w:val="bullet"/>
      <w:lvlText w:val=""/>
      <w:lvlJc w:val="left"/>
      <w:pPr>
        <w:tabs>
          <w:tab w:val="num" w:pos="5760"/>
        </w:tabs>
        <w:ind w:left="5760" w:hanging="360"/>
      </w:pPr>
      <w:rPr>
        <w:rFonts w:ascii="Symbol" w:hAnsi="Symbol" w:hint="default"/>
        <w:sz w:val="20"/>
      </w:rPr>
    </w:lvl>
    <w:lvl w:ilvl="8" w:tplc="81B20C9E">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60B44"/>
    <w:multiLevelType w:val="hybridMultilevel"/>
    <w:tmpl w:val="338C05AE"/>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18575D"/>
    <w:multiLevelType w:val="hybridMultilevel"/>
    <w:tmpl w:val="AAFC0FA2"/>
    <w:lvl w:ilvl="0" w:tplc="1E96EC0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12CAF"/>
    <w:multiLevelType w:val="hybridMultilevel"/>
    <w:tmpl w:val="1AAC8F98"/>
    <w:lvl w:ilvl="0" w:tplc="3856C0F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964E3"/>
    <w:multiLevelType w:val="hybridMultilevel"/>
    <w:tmpl w:val="DE3A0D7C"/>
    <w:lvl w:ilvl="0" w:tplc="7DBAC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E12BC"/>
    <w:multiLevelType w:val="hybridMultilevel"/>
    <w:tmpl w:val="AAFC0FA2"/>
    <w:lvl w:ilvl="0" w:tplc="1E96EC0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0314C"/>
    <w:multiLevelType w:val="hybridMultilevel"/>
    <w:tmpl w:val="471A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75F07"/>
    <w:multiLevelType w:val="hybridMultilevel"/>
    <w:tmpl w:val="AB266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A51D1D"/>
    <w:multiLevelType w:val="hybridMultilevel"/>
    <w:tmpl w:val="96FCB3D6"/>
    <w:lvl w:ilvl="0" w:tplc="CB3C65B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A82CE8"/>
    <w:multiLevelType w:val="multilevel"/>
    <w:tmpl w:val="7F7EA4D2"/>
    <w:lvl w:ilvl="0">
      <w:start w:val="252"/>
      <w:numFmt w:val="decimal"/>
      <w:lvlText w:val="%1"/>
      <w:lvlJc w:val="left"/>
      <w:pPr>
        <w:ind w:left="1155" w:hanging="1155"/>
      </w:pPr>
      <w:rPr>
        <w:rFonts w:ascii="Century Schoolbook" w:hAnsi="Century Schoolbook" w:cs="Arial" w:hint="default"/>
        <w:b/>
        <w:color w:val="auto"/>
      </w:rPr>
    </w:lvl>
    <w:lvl w:ilvl="1">
      <w:start w:val="225"/>
      <w:numFmt w:val="decimal"/>
      <w:lvlText w:val="%1.%2"/>
      <w:lvlJc w:val="left"/>
      <w:pPr>
        <w:ind w:left="1155" w:hanging="1155"/>
      </w:pPr>
      <w:rPr>
        <w:rFonts w:ascii="Century Schoolbook" w:hAnsi="Century Schoolbook" w:cs="Arial" w:hint="default"/>
        <w:b/>
        <w:color w:val="auto"/>
      </w:rPr>
    </w:lvl>
    <w:lvl w:ilvl="2">
      <w:start w:val="7052"/>
      <w:numFmt w:val="decimal"/>
      <w:lvlText w:val="%1.%2-%3"/>
      <w:lvlJc w:val="left"/>
      <w:pPr>
        <w:ind w:left="1155" w:hanging="1155"/>
      </w:pPr>
      <w:rPr>
        <w:rFonts w:ascii="Century Schoolbook" w:hAnsi="Century Schoolbook" w:cs="Arial" w:hint="default"/>
        <w:b/>
        <w:color w:val="auto"/>
      </w:rPr>
    </w:lvl>
    <w:lvl w:ilvl="3">
      <w:start w:val="1"/>
      <w:numFmt w:val="decimal"/>
      <w:lvlText w:val="%1.%2-%3.%4"/>
      <w:lvlJc w:val="left"/>
      <w:pPr>
        <w:ind w:left="1155" w:hanging="1155"/>
      </w:pPr>
      <w:rPr>
        <w:rFonts w:ascii="Century Schoolbook" w:hAnsi="Century Schoolbook" w:cs="Arial" w:hint="default"/>
        <w:b/>
        <w:color w:val="auto"/>
      </w:rPr>
    </w:lvl>
    <w:lvl w:ilvl="4">
      <w:start w:val="1"/>
      <w:numFmt w:val="decimal"/>
      <w:lvlText w:val="%1.%2-%3.%4.%5"/>
      <w:lvlJc w:val="left"/>
      <w:pPr>
        <w:ind w:left="1155" w:hanging="1155"/>
      </w:pPr>
      <w:rPr>
        <w:rFonts w:ascii="Century Schoolbook" w:hAnsi="Century Schoolbook" w:cs="Arial" w:hint="default"/>
        <w:b/>
        <w:color w:val="auto"/>
      </w:rPr>
    </w:lvl>
    <w:lvl w:ilvl="5">
      <w:start w:val="1"/>
      <w:numFmt w:val="decimal"/>
      <w:lvlText w:val="%1.%2-%3.%4.%5.%6"/>
      <w:lvlJc w:val="left"/>
      <w:pPr>
        <w:ind w:left="1155" w:hanging="1155"/>
      </w:pPr>
      <w:rPr>
        <w:rFonts w:ascii="Century Schoolbook" w:hAnsi="Century Schoolbook" w:cs="Arial" w:hint="default"/>
        <w:b/>
        <w:color w:val="auto"/>
      </w:rPr>
    </w:lvl>
    <w:lvl w:ilvl="6">
      <w:start w:val="1"/>
      <w:numFmt w:val="decimal"/>
      <w:lvlText w:val="%1.%2-%3.%4.%5.%6.%7"/>
      <w:lvlJc w:val="left"/>
      <w:pPr>
        <w:ind w:left="1155" w:hanging="1155"/>
      </w:pPr>
      <w:rPr>
        <w:rFonts w:ascii="Century Schoolbook" w:hAnsi="Century Schoolbook" w:cs="Arial" w:hint="default"/>
        <w:b/>
        <w:color w:val="auto"/>
      </w:rPr>
    </w:lvl>
    <w:lvl w:ilvl="7">
      <w:start w:val="1"/>
      <w:numFmt w:val="decimal"/>
      <w:lvlText w:val="%1.%2-%3.%4.%5.%6.%7.%8"/>
      <w:lvlJc w:val="left"/>
      <w:pPr>
        <w:ind w:left="1440" w:hanging="1440"/>
      </w:pPr>
      <w:rPr>
        <w:rFonts w:ascii="Century Schoolbook" w:hAnsi="Century Schoolbook" w:cs="Arial" w:hint="default"/>
        <w:b/>
        <w:color w:val="auto"/>
      </w:rPr>
    </w:lvl>
    <w:lvl w:ilvl="8">
      <w:start w:val="1"/>
      <w:numFmt w:val="decimal"/>
      <w:lvlText w:val="%1.%2-%3.%4.%5.%6.%7.%8.%9"/>
      <w:lvlJc w:val="left"/>
      <w:pPr>
        <w:ind w:left="1440" w:hanging="1440"/>
      </w:pPr>
      <w:rPr>
        <w:rFonts w:ascii="Century Schoolbook" w:hAnsi="Century Schoolbook" w:cs="Arial" w:hint="default"/>
        <w:b/>
        <w:color w:val="auto"/>
      </w:rPr>
    </w:lvl>
  </w:abstractNum>
  <w:abstractNum w:abstractNumId="18" w15:restartNumberingAfterBreak="0">
    <w:nsid w:val="61362A8F"/>
    <w:multiLevelType w:val="hybridMultilevel"/>
    <w:tmpl w:val="BD7EF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ED4C66"/>
    <w:multiLevelType w:val="multilevel"/>
    <w:tmpl w:val="9912F5BA"/>
    <w:lvl w:ilvl="0">
      <w:start w:val="1"/>
      <w:numFmt w:val="decimal"/>
      <w:pStyle w:val="Heading1"/>
      <w:lvlText w:val="%1.0"/>
      <w:lvlJc w:val="left"/>
      <w:pPr>
        <w:tabs>
          <w:tab w:val="num" w:pos="360"/>
        </w:tabs>
      </w:pPr>
      <w:rPr>
        <w:rFonts w:ascii="Arial" w:hAnsi="Arial" w:cs="Arial" w:hint="default"/>
        <w:b/>
        <w:i w:val="0"/>
        <w: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60"/>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pPr>
      <w:rPr>
        <w:rFonts w:ascii="Arial" w:hAnsi="Arial" w:cs="Arial" w:hint="default"/>
        <w:b/>
        <w:i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pPr>
      <w:rPr>
        <w:rFonts w:ascii="Arial" w:hAnsi="Arial" w:cs="Arial"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pPr>
      <w:rPr>
        <w:rFonts w:ascii="Arial Bold" w:hAnsi="Arial Bold" w:cs="Times New Roman" w:hint="default"/>
        <w:b/>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440"/>
        </w:tabs>
      </w:pPr>
      <w:rPr>
        <w:rFonts w:ascii="Arial" w:hAnsi="Arial" w:cs="Arial" w:hint="default"/>
        <w:b/>
        <w:i w:val="0"/>
        <w:sz w:val="24"/>
        <w:szCs w:val="24"/>
      </w:rPr>
    </w:lvl>
    <w:lvl w:ilvl="6">
      <w:start w:val="1"/>
      <w:numFmt w:val="decimal"/>
      <w:pStyle w:val="Heading7"/>
      <w:lvlText w:val="%1.%2.%3.%4.%5.%6.%7"/>
      <w:lvlJc w:val="left"/>
      <w:pPr>
        <w:tabs>
          <w:tab w:val="num" w:pos="1152"/>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728"/>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1.%2.%3.%4.%5.%6.%7.%8.%9"/>
      <w:lvlJc w:val="left"/>
      <w:pPr>
        <w:tabs>
          <w:tab w:val="num" w:pos="0"/>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11F13B0"/>
    <w:multiLevelType w:val="hybridMultilevel"/>
    <w:tmpl w:val="553E8526"/>
    <w:lvl w:ilvl="0" w:tplc="FFFFFFFF">
      <w:start w:val="1"/>
      <w:numFmt w:val="lowerLetter"/>
      <w:pStyle w:val="abc"/>
      <w:lvlText w:val="%1."/>
      <w:lvlJc w:val="left"/>
      <w:pPr>
        <w:tabs>
          <w:tab w:val="num" w:pos="2952"/>
        </w:tabs>
        <w:ind w:left="2952" w:hanging="432"/>
      </w:pPr>
      <w:rPr>
        <w:rFonts w:ascii="Arial" w:hAnsi="Arial" w:cs="Arial" w:hint="default"/>
        <w:sz w:val="24"/>
        <w:szCs w:val="24"/>
      </w:rPr>
    </w:lvl>
    <w:lvl w:ilvl="1" w:tplc="FFFFFFFF">
      <w:start w:val="1"/>
      <w:numFmt w:val="lowerLetter"/>
      <w:lvlText w:val="%2."/>
      <w:lvlJc w:val="left"/>
      <w:pPr>
        <w:tabs>
          <w:tab w:val="num" w:pos="3600"/>
        </w:tabs>
        <w:ind w:left="3600" w:hanging="360"/>
      </w:pPr>
      <w:rPr>
        <w:rFonts w:cs="Times New Roman"/>
      </w:rPr>
    </w:lvl>
    <w:lvl w:ilvl="2" w:tplc="FFFFFFFF">
      <w:start w:val="1"/>
      <w:numFmt w:val="lowerRoman"/>
      <w:lvlText w:val="%3."/>
      <w:lvlJc w:val="right"/>
      <w:pPr>
        <w:tabs>
          <w:tab w:val="num" w:pos="4320"/>
        </w:tabs>
        <w:ind w:left="4320" w:hanging="180"/>
      </w:pPr>
      <w:rPr>
        <w:rFonts w:cs="Times New Roman"/>
      </w:rPr>
    </w:lvl>
    <w:lvl w:ilvl="3" w:tplc="FFFFFFFF">
      <w:start w:val="1"/>
      <w:numFmt w:val="decimal"/>
      <w:lvlText w:val="%4."/>
      <w:lvlJc w:val="left"/>
      <w:pPr>
        <w:tabs>
          <w:tab w:val="num" w:pos="5040"/>
        </w:tabs>
        <w:ind w:left="5040" w:hanging="360"/>
      </w:pPr>
      <w:rPr>
        <w:rFonts w:cs="Times New Roman"/>
      </w:rPr>
    </w:lvl>
    <w:lvl w:ilvl="4" w:tplc="FFFFFFFF">
      <w:start w:val="1"/>
      <w:numFmt w:val="lowerLetter"/>
      <w:lvlText w:val="%5."/>
      <w:lvlJc w:val="left"/>
      <w:pPr>
        <w:tabs>
          <w:tab w:val="num" w:pos="5760"/>
        </w:tabs>
        <w:ind w:left="5760" w:hanging="360"/>
      </w:pPr>
      <w:rPr>
        <w:rFonts w:cs="Times New Roman"/>
      </w:rPr>
    </w:lvl>
    <w:lvl w:ilvl="5" w:tplc="FFFFFFFF">
      <w:start w:val="1"/>
      <w:numFmt w:val="lowerRoman"/>
      <w:lvlText w:val="%6."/>
      <w:lvlJc w:val="right"/>
      <w:pPr>
        <w:tabs>
          <w:tab w:val="num" w:pos="6480"/>
        </w:tabs>
        <w:ind w:left="6480" w:hanging="180"/>
      </w:pPr>
      <w:rPr>
        <w:rFonts w:cs="Times New Roman"/>
      </w:rPr>
    </w:lvl>
    <w:lvl w:ilvl="6" w:tplc="FFFFFFFF">
      <w:start w:val="1"/>
      <w:numFmt w:val="decimal"/>
      <w:lvlText w:val="%7."/>
      <w:lvlJc w:val="left"/>
      <w:pPr>
        <w:tabs>
          <w:tab w:val="num" w:pos="7200"/>
        </w:tabs>
        <w:ind w:left="7200" w:hanging="360"/>
      </w:pPr>
      <w:rPr>
        <w:rFonts w:cs="Times New Roman"/>
      </w:rPr>
    </w:lvl>
    <w:lvl w:ilvl="7" w:tplc="FFFFFFFF">
      <w:start w:val="1"/>
      <w:numFmt w:val="lowerLetter"/>
      <w:lvlText w:val="%8."/>
      <w:lvlJc w:val="left"/>
      <w:pPr>
        <w:tabs>
          <w:tab w:val="num" w:pos="7920"/>
        </w:tabs>
        <w:ind w:left="7920" w:hanging="360"/>
      </w:pPr>
      <w:rPr>
        <w:rFonts w:cs="Times New Roman"/>
      </w:rPr>
    </w:lvl>
    <w:lvl w:ilvl="8" w:tplc="FFFFFFFF">
      <w:start w:val="1"/>
      <w:numFmt w:val="lowerRoman"/>
      <w:lvlText w:val="%9."/>
      <w:lvlJc w:val="right"/>
      <w:pPr>
        <w:tabs>
          <w:tab w:val="num" w:pos="8640"/>
        </w:tabs>
        <w:ind w:left="8640" w:hanging="180"/>
      </w:pPr>
      <w:rPr>
        <w:rFonts w:cs="Times New Roman"/>
      </w:rPr>
    </w:lvl>
  </w:abstractNum>
  <w:abstractNum w:abstractNumId="21" w15:restartNumberingAfterBreak="0">
    <w:nsid w:val="76E865BF"/>
    <w:multiLevelType w:val="hybridMultilevel"/>
    <w:tmpl w:val="B2501B3A"/>
    <w:lvl w:ilvl="0" w:tplc="DFDA56DC">
      <w:start w:val="1"/>
      <w:numFmt w:val="lowerRoman"/>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D5ADD"/>
    <w:multiLevelType w:val="hybridMultilevel"/>
    <w:tmpl w:val="2A28946A"/>
    <w:lvl w:ilvl="0" w:tplc="BC1E5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A1AF2"/>
    <w:multiLevelType w:val="hybridMultilevel"/>
    <w:tmpl w:val="BE5C6044"/>
    <w:lvl w:ilvl="0" w:tplc="450AF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306663"/>
    <w:multiLevelType w:val="hybridMultilevel"/>
    <w:tmpl w:val="E774D4A6"/>
    <w:lvl w:ilvl="0" w:tplc="656E898A">
      <w:start w:val="7"/>
      <w:numFmt w:val="upperLetter"/>
      <w:lvlText w:val="%1."/>
      <w:lvlJc w:val="left"/>
      <w:pPr>
        <w:ind w:left="540" w:hanging="360"/>
      </w:pPr>
      <w:rPr>
        <w:rFonts w:cs="Arial" w:hint="default"/>
        <w:w w:val="105"/>
        <w:u w:val="thick"/>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86178434">
    <w:abstractNumId w:val="19"/>
  </w:num>
  <w:num w:numId="2" w16cid:durableId="1563254389">
    <w:abstractNumId w:val="20"/>
  </w:num>
  <w:num w:numId="3" w16cid:durableId="1253321241">
    <w:abstractNumId w:val="20"/>
    <w:lvlOverride w:ilvl="0">
      <w:startOverride w:val="1"/>
    </w:lvlOverride>
  </w:num>
  <w:num w:numId="4" w16cid:durableId="1318222546">
    <w:abstractNumId w:val="20"/>
    <w:lvlOverride w:ilvl="0">
      <w:startOverride w:val="1"/>
    </w:lvlOverride>
  </w:num>
  <w:num w:numId="5" w16cid:durableId="282813886">
    <w:abstractNumId w:val="20"/>
    <w:lvlOverride w:ilvl="0">
      <w:startOverride w:val="1"/>
    </w:lvlOverride>
  </w:num>
  <w:num w:numId="6" w16cid:durableId="1603222163">
    <w:abstractNumId w:val="20"/>
    <w:lvlOverride w:ilvl="0">
      <w:startOverride w:val="1"/>
    </w:lvlOverride>
  </w:num>
  <w:num w:numId="7" w16cid:durableId="34549857">
    <w:abstractNumId w:val="11"/>
  </w:num>
  <w:num w:numId="8" w16cid:durableId="112335727">
    <w:abstractNumId w:val="23"/>
  </w:num>
  <w:num w:numId="9" w16cid:durableId="1696300167">
    <w:abstractNumId w:val="6"/>
  </w:num>
  <w:num w:numId="10" w16cid:durableId="1120954005">
    <w:abstractNumId w:val="5"/>
  </w:num>
  <w:num w:numId="11" w16cid:durableId="794447264">
    <w:abstractNumId w:val="15"/>
  </w:num>
  <w:num w:numId="12" w16cid:durableId="1890415138">
    <w:abstractNumId w:val="9"/>
  </w:num>
  <w:num w:numId="13" w16cid:durableId="530343929">
    <w:abstractNumId w:val="21"/>
  </w:num>
  <w:num w:numId="14" w16cid:durableId="604194125">
    <w:abstractNumId w:val="16"/>
  </w:num>
  <w:num w:numId="15" w16cid:durableId="1707020673">
    <w:abstractNumId w:val="10"/>
  </w:num>
  <w:num w:numId="16" w16cid:durableId="1358699137">
    <w:abstractNumId w:val="4"/>
  </w:num>
  <w:num w:numId="17" w16cid:durableId="1149324912">
    <w:abstractNumId w:val="18"/>
  </w:num>
  <w:num w:numId="18" w16cid:durableId="1703246202">
    <w:abstractNumId w:val="22"/>
  </w:num>
  <w:num w:numId="19" w16cid:durableId="2033720476">
    <w:abstractNumId w:val="12"/>
  </w:num>
  <w:num w:numId="20" w16cid:durableId="470753807">
    <w:abstractNumId w:val="3"/>
  </w:num>
  <w:num w:numId="21" w16cid:durableId="331685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358279">
    <w:abstractNumId w:val="14"/>
  </w:num>
  <w:num w:numId="23" w16cid:durableId="409616316">
    <w:abstractNumId w:val="1"/>
  </w:num>
  <w:num w:numId="24" w16cid:durableId="766578989">
    <w:abstractNumId w:val="13"/>
  </w:num>
  <w:num w:numId="25" w16cid:durableId="1863739226">
    <w:abstractNumId w:val="2"/>
  </w:num>
  <w:num w:numId="26" w16cid:durableId="292636737">
    <w:abstractNumId w:val="8"/>
  </w:num>
  <w:num w:numId="27" w16cid:durableId="631641376">
    <w:abstractNumId w:val="17"/>
  </w:num>
  <w:num w:numId="28" w16cid:durableId="1665622110">
    <w:abstractNumId w:val="0"/>
  </w:num>
  <w:num w:numId="29" w16cid:durableId="1870529581">
    <w:abstractNumId w:val="24"/>
  </w:num>
  <w:num w:numId="30" w16cid:durableId="483741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79"/>
    <w:rsid w:val="00002175"/>
    <w:rsid w:val="00013F8E"/>
    <w:rsid w:val="000221F4"/>
    <w:rsid w:val="00042FA4"/>
    <w:rsid w:val="00073F90"/>
    <w:rsid w:val="00074A74"/>
    <w:rsid w:val="0009079A"/>
    <w:rsid w:val="00095D51"/>
    <w:rsid w:val="000A2A58"/>
    <w:rsid w:val="000A6ABB"/>
    <w:rsid w:val="000B6A1A"/>
    <w:rsid w:val="000E0FFD"/>
    <w:rsid w:val="000E10ED"/>
    <w:rsid w:val="000F2D1B"/>
    <w:rsid w:val="0011737D"/>
    <w:rsid w:val="0012001D"/>
    <w:rsid w:val="001268EB"/>
    <w:rsid w:val="00152CC1"/>
    <w:rsid w:val="00155106"/>
    <w:rsid w:val="00170641"/>
    <w:rsid w:val="00192B67"/>
    <w:rsid w:val="00196BB5"/>
    <w:rsid w:val="001A0B73"/>
    <w:rsid w:val="001B0AD8"/>
    <w:rsid w:val="001C3A54"/>
    <w:rsid w:val="001D2DF1"/>
    <w:rsid w:val="001F1C35"/>
    <w:rsid w:val="001F76CC"/>
    <w:rsid w:val="00201A1F"/>
    <w:rsid w:val="00214318"/>
    <w:rsid w:val="00234CDD"/>
    <w:rsid w:val="00245928"/>
    <w:rsid w:val="00291CB7"/>
    <w:rsid w:val="00294535"/>
    <w:rsid w:val="002F0325"/>
    <w:rsid w:val="002F27BB"/>
    <w:rsid w:val="002F6F40"/>
    <w:rsid w:val="00316479"/>
    <w:rsid w:val="003306A5"/>
    <w:rsid w:val="00330960"/>
    <w:rsid w:val="00345882"/>
    <w:rsid w:val="003503C8"/>
    <w:rsid w:val="00363851"/>
    <w:rsid w:val="00365AC1"/>
    <w:rsid w:val="00397979"/>
    <w:rsid w:val="003C6F36"/>
    <w:rsid w:val="003E47E2"/>
    <w:rsid w:val="003F15BD"/>
    <w:rsid w:val="003F196E"/>
    <w:rsid w:val="00406BD6"/>
    <w:rsid w:val="00434C47"/>
    <w:rsid w:val="00442186"/>
    <w:rsid w:val="00444051"/>
    <w:rsid w:val="00456E91"/>
    <w:rsid w:val="004802A6"/>
    <w:rsid w:val="00493221"/>
    <w:rsid w:val="00494767"/>
    <w:rsid w:val="004A3DD4"/>
    <w:rsid w:val="004B7151"/>
    <w:rsid w:val="004C5A99"/>
    <w:rsid w:val="004F47E3"/>
    <w:rsid w:val="005121F9"/>
    <w:rsid w:val="005173B8"/>
    <w:rsid w:val="0053520B"/>
    <w:rsid w:val="00537D22"/>
    <w:rsid w:val="00556347"/>
    <w:rsid w:val="00563702"/>
    <w:rsid w:val="005A082B"/>
    <w:rsid w:val="005B0232"/>
    <w:rsid w:val="005B2F26"/>
    <w:rsid w:val="005D43B7"/>
    <w:rsid w:val="005E3BFA"/>
    <w:rsid w:val="005F5F54"/>
    <w:rsid w:val="0060018A"/>
    <w:rsid w:val="006215DB"/>
    <w:rsid w:val="00646B7D"/>
    <w:rsid w:val="006527FB"/>
    <w:rsid w:val="006544C9"/>
    <w:rsid w:val="006727E0"/>
    <w:rsid w:val="00691F4C"/>
    <w:rsid w:val="006924F5"/>
    <w:rsid w:val="006A373E"/>
    <w:rsid w:val="006B65EC"/>
    <w:rsid w:val="006D46A6"/>
    <w:rsid w:val="006D557D"/>
    <w:rsid w:val="006E28CC"/>
    <w:rsid w:val="006E3DA8"/>
    <w:rsid w:val="006F2A29"/>
    <w:rsid w:val="006F65E5"/>
    <w:rsid w:val="0070357F"/>
    <w:rsid w:val="0070746B"/>
    <w:rsid w:val="00736D10"/>
    <w:rsid w:val="007445F0"/>
    <w:rsid w:val="00751443"/>
    <w:rsid w:val="00751864"/>
    <w:rsid w:val="00751F2F"/>
    <w:rsid w:val="007715BE"/>
    <w:rsid w:val="00775379"/>
    <w:rsid w:val="00794CE3"/>
    <w:rsid w:val="007A6B2A"/>
    <w:rsid w:val="007B6292"/>
    <w:rsid w:val="007C53C4"/>
    <w:rsid w:val="007E391F"/>
    <w:rsid w:val="007F63EB"/>
    <w:rsid w:val="007F688F"/>
    <w:rsid w:val="00801015"/>
    <w:rsid w:val="00816355"/>
    <w:rsid w:val="00825F6E"/>
    <w:rsid w:val="00862172"/>
    <w:rsid w:val="00863A6E"/>
    <w:rsid w:val="0088084C"/>
    <w:rsid w:val="008E3231"/>
    <w:rsid w:val="008F5F0E"/>
    <w:rsid w:val="008F6492"/>
    <w:rsid w:val="008F6727"/>
    <w:rsid w:val="008F7C66"/>
    <w:rsid w:val="00902EB2"/>
    <w:rsid w:val="00905BFF"/>
    <w:rsid w:val="00917B68"/>
    <w:rsid w:val="009276F7"/>
    <w:rsid w:val="009278AE"/>
    <w:rsid w:val="00937D72"/>
    <w:rsid w:val="00945E09"/>
    <w:rsid w:val="009548B7"/>
    <w:rsid w:val="00977DE5"/>
    <w:rsid w:val="009947D9"/>
    <w:rsid w:val="009B277D"/>
    <w:rsid w:val="009B42AA"/>
    <w:rsid w:val="009B7B86"/>
    <w:rsid w:val="009C1C06"/>
    <w:rsid w:val="009C361D"/>
    <w:rsid w:val="009D0EC0"/>
    <w:rsid w:val="00A11205"/>
    <w:rsid w:val="00A275AD"/>
    <w:rsid w:val="00A439D7"/>
    <w:rsid w:val="00A66F0F"/>
    <w:rsid w:val="00A67D61"/>
    <w:rsid w:val="00A67DCE"/>
    <w:rsid w:val="00A8084F"/>
    <w:rsid w:val="00A82A19"/>
    <w:rsid w:val="00A95876"/>
    <w:rsid w:val="00AA45F3"/>
    <w:rsid w:val="00AA624D"/>
    <w:rsid w:val="00AB1662"/>
    <w:rsid w:val="00AD1632"/>
    <w:rsid w:val="00AD2D19"/>
    <w:rsid w:val="00AD3F07"/>
    <w:rsid w:val="00AE1A8C"/>
    <w:rsid w:val="00AF24B6"/>
    <w:rsid w:val="00B136CB"/>
    <w:rsid w:val="00B31824"/>
    <w:rsid w:val="00B44AD2"/>
    <w:rsid w:val="00B52ED2"/>
    <w:rsid w:val="00B569A6"/>
    <w:rsid w:val="00B63CEC"/>
    <w:rsid w:val="00B63D11"/>
    <w:rsid w:val="00B915F1"/>
    <w:rsid w:val="00BA6391"/>
    <w:rsid w:val="00BD2BC7"/>
    <w:rsid w:val="00BD346F"/>
    <w:rsid w:val="00BD6BCB"/>
    <w:rsid w:val="00BE29EB"/>
    <w:rsid w:val="00C03A5C"/>
    <w:rsid w:val="00C0412F"/>
    <w:rsid w:val="00C2133E"/>
    <w:rsid w:val="00C57527"/>
    <w:rsid w:val="00C6030D"/>
    <w:rsid w:val="00C60348"/>
    <w:rsid w:val="00C62A18"/>
    <w:rsid w:val="00C63AAE"/>
    <w:rsid w:val="00C77896"/>
    <w:rsid w:val="00C84631"/>
    <w:rsid w:val="00CA3FDF"/>
    <w:rsid w:val="00CB18CD"/>
    <w:rsid w:val="00CC1606"/>
    <w:rsid w:val="00CE3EC5"/>
    <w:rsid w:val="00CF6D5B"/>
    <w:rsid w:val="00CF792F"/>
    <w:rsid w:val="00D001A9"/>
    <w:rsid w:val="00D34EAF"/>
    <w:rsid w:val="00D70F88"/>
    <w:rsid w:val="00D778A1"/>
    <w:rsid w:val="00D9360E"/>
    <w:rsid w:val="00DB1E53"/>
    <w:rsid w:val="00DC0BB3"/>
    <w:rsid w:val="00DC61F9"/>
    <w:rsid w:val="00DD55F4"/>
    <w:rsid w:val="00DD5924"/>
    <w:rsid w:val="00E30208"/>
    <w:rsid w:val="00E377BD"/>
    <w:rsid w:val="00E52416"/>
    <w:rsid w:val="00E777C0"/>
    <w:rsid w:val="00E87B20"/>
    <w:rsid w:val="00E9020F"/>
    <w:rsid w:val="00E92AF5"/>
    <w:rsid w:val="00EA334B"/>
    <w:rsid w:val="00EA372C"/>
    <w:rsid w:val="00EB48D5"/>
    <w:rsid w:val="00ED55DF"/>
    <w:rsid w:val="00ED6AC0"/>
    <w:rsid w:val="00EE190A"/>
    <w:rsid w:val="00EE3BC0"/>
    <w:rsid w:val="00F01CDD"/>
    <w:rsid w:val="00F0565B"/>
    <w:rsid w:val="00F05A5D"/>
    <w:rsid w:val="00F1102B"/>
    <w:rsid w:val="00F30B2E"/>
    <w:rsid w:val="00F36853"/>
    <w:rsid w:val="00F37F36"/>
    <w:rsid w:val="00F402AD"/>
    <w:rsid w:val="00F46F51"/>
    <w:rsid w:val="00F532A2"/>
    <w:rsid w:val="00F643BB"/>
    <w:rsid w:val="00F776AF"/>
    <w:rsid w:val="00F86A5F"/>
    <w:rsid w:val="00FA3B47"/>
    <w:rsid w:val="00FD00CE"/>
    <w:rsid w:val="00FD08F7"/>
    <w:rsid w:val="00FD1C08"/>
    <w:rsid w:val="00FD43ED"/>
    <w:rsid w:val="00FE7031"/>
    <w:rsid w:val="00FF5406"/>
    <w:rsid w:val="74CCC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21956244"/>
  <w15:docId w15:val="{FC584513-4094-4766-A541-997ABD81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E5"/>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9"/>
    <w:qFormat/>
    <w:rsid w:val="00775379"/>
    <w:pPr>
      <w:pageBreakBefore/>
      <w:widowControl/>
      <w:numPr>
        <w:numId w:val="1"/>
      </w:numPr>
      <w:tabs>
        <w:tab w:val="clear" w:pos="360"/>
        <w:tab w:val="left" w:pos="720"/>
      </w:tabs>
      <w:autoSpaceDE/>
      <w:autoSpaceDN/>
      <w:adjustRightInd/>
      <w:spacing w:after="240"/>
      <w:ind w:left="720" w:hanging="720"/>
      <w:outlineLvl w:val="0"/>
    </w:pPr>
    <w:rPr>
      <w:b/>
      <w:bCs/>
      <w:caps/>
      <w:kern w:val="32"/>
      <w:sz w:val="24"/>
      <w:szCs w:val="24"/>
    </w:rPr>
  </w:style>
  <w:style w:type="paragraph" w:styleId="Heading2">
    <w:name w:val="heading 2"/>
    <w:basedOn w:val="Normal"/>
    <w:next w:val="Normal"/>
    <w:link w:val="Heading2Char"/>
    <w:uiPriority w:val="99"/>
    <w:qFormat/>
    <w:rsid w:val="00775379"/>
    <w:pPr>
      <w:keepNext/>
      <w:widowControl/>
      <w:numPr>
        <w:ilvl w:val="1"/>
        <w:numId w:val="1"/>
      </w:numPr>
      <w:tabs>
        <w:tab w:val="clear" w:pos="360"/>
        <w:tab w:val="left" w:pos="720"/>
      </w:tabs>
      <w:autoSpaceDE/>
      <w:autoSpaceDN/>
      <w:adjustRightInd/>
      <w:spacing w:after="240"/>
      <w:outlineLvl w:val="1"/>
    </w:pPr>
    <w:rPr>
      <w:b/>
      <w:bCs/>
      <w:caps/>
      <w:kern w:val="32"/>
      <w:sz w:val="24"/>
      <w:szCs w:val="24"/>
    </w:rPr>
  </w:style>
  <w:style w:type="paragraph" w:styleId="Heading3">
    <w:name w:val="heading 3"/>
    <w:basedOn w:val="Normal"/>
    <w:next w:val="Normal"/>
    <w:link w:val="Heading3Char"/>
    <w:uiPriority w:val="99"/>
    <w:qFormat/>
    <w:rsid w:val="00775379"/>
    <w:pPr>
      <w:keepNext/>
      <w:widowControl/>
      <w:numPr>
        <w:ilvl w:val="2"/>
        <w:numId w:val="1"/>
      </w:numPr>
      <w:tabs>
        <w:tab w:val="left" w:pos="1080"/>
      </w:tabs>
      <w:autoSpaceDE/>
      <w:autoSpaceDN/>
      <w:adjustRightInd/>
      <w:spacing w:after="240"/>
      <w:outlineLvl w:val="2"/>
    </w:pPr>
    <w:rPr>
      <w:b/>
      <w:bCs/>
      <w:sz w:val="24"/>
      <w:szCs w:val="24"/>
    </w:rPr>
  </w:style>
  <w:style w:type="paragraph" w:styleId="Heading4">
    <w:name w:val="heading 4"/>
    <w:basedOn w:val="Normal"/>
    <w:next w:val="Normal"/>
    <w:link w:val="Heading4Char"/>
    <w:uiPriority w:val="99"/>
    <w:qFormat/>
    <w:rsid w:val="00775379"/>
    <w:pPr>
      <w:keepNext/>
      <w:widowControl/>
      <w:numPr>
        <w:ilvl w:val="3"/>
        <w:numId w:val="1"/>
      </w:numPr>
      <w:tabs>
        <w:tab w:val="left" w:pos="1080"/>
      </w:tabs>
      <w:autoSpaceDE/>
      <w:autoSpaceDN/>
      <w:adjustRightInd/>
      <w:spacing w:after="240"/>
      <w:outlineLvl w:val="3"/>
    </w:pPr>
    <w:rPr>
      <w:b/>
      <w:bCs/>
      <w:sz w:val="24"/>
      <w:szCs w:val="24"/>
    </w:rPr>
  </w:style>
  <w:style w:type="paragraph" w:styleId="Heading5">
    <w:name w:val="heading 5"/>
    <w:basedOn w:val="Normal"/>
    <w:next w:val="Normal"/>
    <w:link w:val="Heading5Char"/>
    <w:uiPriority w:val="99"/>
    <w:qFormat/>
    <w:rsid w:val="00775379"/>
    <w:pPr>
      <w:widowControl/>
      <w:numPr>
        <w:ilvl w:val="4"/>
        <w:numId w:val="1"/>
      </w:numPr>
      <w:autoSpaceDE/>
      <w:autoSpaceDN/>
      <w:adjustRightInd/>
      <w:outlineLvl w:val="4"/>
    </w:pPr>
    <w:rPr>
      <w:b/>
      <w:bCs/>
      <w:sz w:val="24"/>
      <w:szCs w:val="24"/>
    </w:rPr>
  </w:style>
  <w:style w:type="paragraph" w:styleId="Heading6">
    <w:name w:val="heading 6"/>
    <w:basedOn w:val="Normal"/>
    <w:next w:val="Normal"/>
    <w:link w:val="Heading6Char"/>
    <w:uiPriority w:val="99"/>
    <w:qFormat/>
    <w:rsid w:val="00775379"/>
    <w:pPr>
      <w:widowControl/>
      <w:numPr>
        <w:ilvl w:val="5"/>
        <w:numId w:val="1"/>
      </w:numPr>
      <w:autoSpaceDE/>
      <w:autoSpaceDN/>
      <w:adjustRightInd/>
      <w:spacing w:after="240"/>
      <w:outlineLvl w:val="5"/>
    </w:pPr>
    <w:rPr>
      <w:b/>
      <w:bCs/>
      <w:sz w:val="24"/>
      <w:szCs w:val="24"/>
    </w:rPr>
  </w:style>
  <w:style w:type="paragraph" w:styleId="Heading7">
    <w:name w:val="heading 7"/>
    <w:basedOn w:val="Normal"/>
    <w:next w:val="Normal"/>
    <w:link w:val="Heading7Char"/>
    <w:uiPriority w:val="99"/>
    <w:qFormat/>
    <w:rsid w:val="00775379"/>
    <w:pPr>
      <w:widowControl/>
      <w:numPr>
        <w:ilvl w:val="6"/>
        <w:numId w:val="1"/>
      </w:numPr>
      <w:autoSpaceDE/>
      <w:autoSpaceDN/>
      <w:adjustRightInd/>
      <w:spacing w:after="240"/>
      <w:outlineLvl w:val="6"/>
    </w:pPr>
    <w:rPr>
      <w:b/>
      <w:bCs/>
      <w:sz w:val="24"/>
      <w:szCs w:val="24"/>
    </w:rPr>
  </w:style>
  <w:style w:type="paragraph" w:styleId="Heading8">
    <w:name w:val="heading 8"/>
    <w:basedOn w:val="Normal"/>
    <w:next w:val="Normal"/>
    <w:link w:val="Heading8Char"/>
    <w:uiPriority w:val="99"/>
    <w:qFormat/>
    <w:rsid w:val="00775379"/>
    <w:pPr>
      <w:widowControl/>
      <w:numPr>
        <w:ilvl w:val="7"/>
        <w:numId w:val="1"/>
      </w:numPr>
      <w:autoSpaceDE/>
      <w:autoSpaceDN/>
      <w:adjustRightInd/>
      <w:spacing w:after="240"/>
      <w:outlineLvl w:val="7"/>
    </w:pPr>
    <w:rPr>
      <w:b/>
      <w:bCs/>
      <w:sz w:val="24"/>
      <w:szCs w:val="24"/>
    </w:rPr>
  </w:style>
  <w:style w:type="paragraph" w:styleId="Heading9">
    <w:name w:val="heading 9"/>
    <w:basedOn w:val="Normal"/>
    <w:next w:val="Normal"/>
    <w:link w:val="Heading9Char"/>
    <w:uiPriority w:val="99"/>
    <w:qFormat/>
    <w:rsid w:val="00775379"/>
    <w:pPr>
      <w:widowControl/>
      <w:numPr>
        <w:ilvl w:val="8"/>
        <w:numId w:val="1"/>
      </w:numPr>
      <w:tabs>
        <w:tab w:val="left" w:pos="1980"/>
      </w:tabs>
      <w:autoSpaceDE/>
      <w:autoSpaceDN/>
      <w:adjustRightInd/>
      <w:spacing w:after="24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5379"/>
    <w:rPr>
      <w:rFonts w:ascii="Arial" w:eastAsia="Times New Roman" w:hAnsi="Arial" w:cs="Arial"/>
      <w:b/>
      <w:bCs/>
      <w:caps/>
      <w:kern w:val="32"/>
      <w:sz w:val="24"/>
      <w:szCs w:val="24"/>
    </w:rPr>
  </w:style>
  <w:style w:type="character" w:customStyle="1" w:styleId="Heading2Char">
    <w:name w:val="Heading 2 Char"/>
    <w:basedOn w:val="DefaultParagraphFont"/>
    <w:link w:val="Heading2"/>
    <w:uiPriority w:val="99"/>
    <w:rsid w:val="00775379"/>
    <w:rPr>
      <w:rFonts w:ascii="Arial" w:eastAsia="Times New Roman" w:hAnsi="Arial" w:cs="Arial"/>
      <w:b/>
      <w:bCs/>
      <w:caps/>
      <w:kern w:val="32"/>
      <w:sz w:val="24"/>
      <w:szCs w:val="24"/>
    </w:rPr>
  </w:style>
  <w:style w:type="character" w:customStyle="1" w:styleId="Heading3Char">
    <w:name w:val="Heading 3 Char"/>
    <w:basedOn w:val="DefaultParagraphFont"/>
    <w:link w:val="Heading3"/>
    <w:uiPriority w:val="99"/>
    <w:rsid w:val="00775379"/>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775379"/>
    <w:rPr>
      <w:rFonts w:ascii="Arial" w:eastAsia="Times New Roman" w:hAnsi="Arial" w:cs="Arial"/>
      <w:b/>
      <w:bCs/>
      <w:sz w:val="24"/>
      <w:szCs w:val="24"/>
    </w:rPr>
  </w:style>
  <w:style w:type="character" w:customStyle="1" w:styleId="Heading5Char">
    <w:name w:val="Heading 5 Char"/>
    <w:basedOn w:val="DefaultParagraphFont"/>
    <w:link w:val="Heading5"/>
    <w:uiPriority w:val="99"/>
    <w:rsid w:val="00775379"/>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775379"/>
    <w:rPr>
      <w:rFonts w:ascii="Arial" w:eastAsia="Times New Roman" w:hAnsi="Arial" w:cs="Arial"/>
      <w:b/>
      <w:bCs/>
      <w:sz w:val="24"/>
      <w:szCs w:val="24"/>
    </w:rPr>
  </w:style>
  <w:style w:type="character" w:customStyle="1" w:styleId="Heading7Char">
    <w:name w:val="Heading 7 Char"/>
    <w:basedOn w:val="DefaultParagraphFont"/>
    <w:link w:val="Heading7"/>
    <w:uiPriority w:val="99"/>
    <w:rsid w:val="00775379"/>
    <w:rPr>
      <w:rFonts w:ascii="Arial" w:eastAsia="Times New Roman" w:hAnsi="Arial" w:cs="Arial"/>
      <w:b/>
      <w:bCs/>
      <w:sz w:val="24"/>
      <w:szCs w:val="24"/>
    </w:rPr>
  </w:style>
  <w:style w:type="character" w:customStyle="1" w:styleId="Heading8Char">
    <w:name w:val="Heading 8 Char"/>
    <w:basedOn w:val="DefaultParagraphFont"/>
    <w:link w:val="Heading8"/>
    <w:uiPriority w:val="99"/>
    <w:rsid w:val="00775379"/>
    <w:rPr>
      <w:rFonts w:ascii="Arial" w:eastAsia="Times New Roman" w:hAnsi="Arial" w:cs="Arial"/>
      <w:b/>
      <w:bCs/>
      <w:sz w:val="24"/>
      <w:szCs w:val="24"/>
    </w:rPr>
  </w:style>
  <w:style w:type="character" w:customStyle="1" w:styleId="Heading9Char">
    <w:name w:val="Heading 9 Char"/>
    <w:basedOn w:val="DefaultParagraphFont"/>
    <w:link w:val="Heading9"/>
    <w:uiPriority w:val="99"/>
    <w:rsid w:val="00775379"/>
    <w:rPr>
      <w:rFonts w:ascii="Arial" w:eastAsia="Times New Roman" w:hAnsi="Arial" w:cs="Arial"/>
      <w:b/>
      <w:bCs/>
      <w:sz w:val="24"/>
      <w:szCs w:val="24"/>
    </w:rPr>
  </w:style>
  <w:style w:type="paragraph" w:styleId="Header">
    <w:name w:val="header"/>
    <w:basedOn w:val="Normal"/>
    <w:link w:val="HeaderChar"/>
    <w:rsid w:val="00775379"/>
    <w:pPr>
      <w:tabs>
        <w:tab w:val="center" w:pos="4320"/>
        <w:tab w:val="right" w:pos="8640"/>
      </w:tabs>
    </w:pPr>
  </w:style>
  <w:style w:type="character" w:customStyle="1" w:styleId="HeaderChar">
    <w:name w:val="Header Char"/>
    <w:basedOn w:val="DefaultParagraphFont"/>
    <w:link w:val="Header"/>
    <w:rsid w:val="00775379"/>
    <w:rPr>
      <w:rFonts w:ascii="Arial" w:eastAsia="Times New Roman" w:hAnsi="Arial" w:cs="Arial"/>
      <w:sz w:val="20"/>
      <w:szCs w:val="20"/>
    </w:rPr>
  </w:style>
  <w:style w:type="paragraph" w:styleId="Footer">
    <w:name w:val="footer"/>
    <w:basedOn w:val="Normal"/>
    <w:link w:val="FooterChar"/>
    <w:uiPriority w:val="99"/>
    <w:rsid w:val="00775379"/>
    <w:pPr>
      <w:tabs>
        <w:tab w:val="center" w:pos="4320"/>
        <w:tab w:val="right" w:pos="8640"/>
      </w:tabs>
    </w:pPr>
  </w:style>
  <w:style w:type="character" w:customStyle="1" w:styleId="FooterChar">
    <w:name w:val="Footer Char"/>
    <w:basedOn w:val="DefaultParagraphFont"/>
    <w:link w:val="Footer"/>
    <w:uiPriority w:val="99"/>
    <w:rsid w:val="00775379"/>
    <w:rPr>
      <w:rFonts w:ascii="Arial" w:eastAsia="Times New Roman" w:hAnsi="Arial" w:cs="Arial"/>
      <w:sz w:val="20"/>
      <w:szCs w:val="20"/>
    </w:rPr>
  </w:style>
  <w:style w:type="character" w:styleId="PageNumber">
    <w:name w:val="page number"/>
    <w:basedOn w:val="DefaultParagraphFont"/>
    <w:uiPriority w:val="99"/>
    <w:rsid w:val="00775379"/>
    <w:rPr>
      <w:rFonts w:cs="Times New Roman"/>
    </w:rPr>
  </w:style>
  <w:style w:type="paragraph" w:styleId="BodyText">
    <w:name w:val="Body Text"/>
    <w:basedOn w:val="Normal"/>
    <w:link w:val="BodyTextChar"/>
    <w:uiPriority w:val="99"/>
    <w:rsid w:val="00775379"/>
    <w:pPr>
      <w:widowControl/>
      <w:tabs>
        <w:tab w:val="left" w:pos="-720"/>
      </w:tabs>
      <w:suppressAutoHyphens/>
      <w:autoSpaceDE/>
      <w:autoSpaceDN/>
      <w:adjustRightInd/>
      <w:jc w:val="both"/>
    </w:pPr>
    <w:rPr>
      <w:spacing w:val="-3"/>
      <w:sz w:val="22"/>
      <w:szCs w:val="22"/>
      <w:lang w:eastAsia="zh-CN"/>
    </w:rPr>
  </w:style>
  <w:style w:type="character" w:customStyle="1" w:styleId="BodyTextChar">
    <w:name w:val="Body Text Char"/>
    <w:basedOn w:val="DefaultParagraphFont"/>
    <w:link w:val="BodyText"/>
    <w:uiPriority w:val="99"/>
    <w:rsid w:val="00775379"/>
    <w:rPr>
      <w:rFonts w:ascii="Arial" w:eastAsia="Times New Roman" w:hAnsi="Arial" w:cs="Arial"/>
      <w:spacing w:val="-3"/>
      <w:lang w:eastAsia="zh-CN"/>
    </w:rPr>
  </w:style>
  <w:style w:type="paragraph" w:styleId="BodyText2">
    <w:name w:val="Body Text 2"/>
    <w:basedOn w:val="Normal"/>
    <w:link w:val="BodyText2Char"/>
    <w:uiPriority w:val="99"/>
    <w:rsid w:val="00775379"/>
    <w:pPr>
      <w:widowControl/>
      <w:autoSpaceDE/>
      <w:autoSpaceDN/>
      <w:adjustRightInd/>
      <w:spacing w:after="120" w:line="480" w:lineRule="auto"/>
    </w:pPr>
    <w:rPr>
      <w:rFonts w:ascii="Courier" w:hAnsi="Courier" w:cs="Courier"/>
      <w:sz w:val="24"/>
      <w:szCs w:val="24"/>
      <w:lang w:eastAsia="zh-CN"/>
    </w:rPr>
  </w:style>
  <w:style w:type="character" w:customStyle="1" w:styleId="BodyText2Char">
    <w:name w:val="Body Text 2 Char"/>
    <w:basedOn w:val="DefaultParagraphFont"/>
    <w:link w:val="BodyText2"/>
    <w:uiPriority w:val="99"/>
    <w:rsid w:val="00775379"/>
    <w:rPr>
      <w:rFonts w:ascii="Courier" w:eastAsia="Times New Roman" w:hAnsi="Courier" w:cs="Courier"/>
      <w:sz w:val="24"/>
      <w:szCs w:val="24"/>
      <w:lang w:eastAsia="zh-CN"/>
    </w:rPr>
  </w:style>
  <w:style w:type="paragraph" w:customStyle="1" w:styleId="Default">
    <w:name w:val="Default"/>
    <w:uiPriority w:val="99"/>
    <w:rsid w:val="0077537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775379"/>
    <w:rPr>
      <w:rFonts w:cs="Times New Roman"/>
      <w:color w:val="0000FF"/>
      <w:u w:val="single"/>
    </w:rPr>
  </w:style>
  <w:style w:type="paragraph" w:customStyle="1" w:styleId="abc">
    <w:name w:val="abc"/>
    <w:uiPriority w:val="99"/>
    <w:rsid w:val="00775379"/>
    <w:pPr>
      <w:numPr>
        <w:numId w:val="2"/>
      </w:numPr>
      <w:spacing w:after="240" w:line="240" w:lineRule="auto"/>
    </w:pPr>
    <w:rPr>
      <w:rFonts w:ascii="Arial" w:eastAsia="Times New Roman" w:hAnsi="Arial" w:cs="Arial"/>
      <w:sz w:val="24"/>
      <w:szCs w:val="24"/>
    </w:rPr>
  </w:style>
  <w:style w:type="paragraph" w:customStyle="1" w:styleId="Signatures">
    <w:name w:val="Signatures"/>
    <w:uiPriority w:val="99"/>
    <w:rsid w:val="00775379"/>
    <w:pPr>
      <w:spacing w:after="0" w:line="240" w:lineRule="auto"/>
    </w:pPr>
    <w:rPr>
      <w:rFonts w:ascii="Arial" w:eastAsia="Times New Roman" w:hAnsi="Arial" w:cs="Arial"/>
      <w:sz w:val="24"/>
      <w:szCs w:val="24"/>
    </w:rPr>
  </w:style>
  <w:style w:type="paragraph" w:customStyle="1" w:styleId="CellHeading">
    <w:name w:val="Cell Heading"/>
    <w:uiPriority w:val="99"/>
    <w:rsid w:val="00775379"/>
    <w:pPr>
      <w:spacing w:after="0" w:line="240" w:lineRule="auto"/>
      <w:jc w:val="center"/>
    </w:pPr>
    <w:rPr>
      <w:rFonts w:ascii="Arial" w:eastAsia="Times New Roman" w:hAnsi="Arial" w:cs="Arial"/>
      <w:b/>
      <w:bCs/>
    </w:rPr>
  </w:style>
  <w:style w:type="paragraph" w:customStyle="1" w:styleId="CellBody">
    <w:name w:val="Cell Body"/>
    <w:uiPriority w:val="99"/>
    <w:rsid w:val="00775379"/>
    <w:pPr>
      <w:spacing w:after="0" w:line="240" w:lineRule="auto"/>
    </w:pPr>
    <w:rPr>
      <w:rFonts w:ascii="Arial" w:eastAsia="Times New Roman" w:hAnsi="Arial" w:cs="Arial"/>
    </w:rPr>
  </w:style>
  <w:style w:type="paragraph" w:styleId="BalloonText">
    <w:name w:val="Balloon Text"/>
    <w:basedOn w:val="Normal"/>
    <w:link w:val="BalloonTextChar"/>
    <w:uiPriority w:val="99"/>
    <w:semiHidden/>
    <w:rsid w:val="00775379"/>
    <w:rPr>
      <w:rFonts w:ascii="Tahoma" w:hAnsi="Tahoma" w:cs="Tahoma"/>
      <w:sz w:val="16"/>
      <w:szCs w:val="16"/>
    </w:rPr>
  </w:style>
  <w:style w:type="character" w:customStyle="1" w:styleId="BalloonTextChar">
    <w:name w:val="Balloon Text Char"/>
    <w:basedOn w:val="DefaultParagraphFont"/>
    <w:link w:val="BalloonText"/>
    <w:uiPriority w:val="99"/>
    <w:semiHidden/>
    <w:rsid w:val="00775379"/>
    <w:rPr>
      <w:rFonts w:ascii="Tahoma" w:eastAsia="Times New Roman" w:hAnsi="Tahoma" w:cs="Tahoma"/>
      <w:sz w:val="16"/>
      <w:szCs w:val="16"/>
    </w:rPr>
  </w:style>
  <w:style w:type="paragraph" w:styleId="ListParagraph">
    <w:name w:val="List Paragraph"/>
    <w:basedOn w:val="Normal"/>
    <w:link w:val="ListParagraphChar"/>
    <w:uiPriority w:val="34"/>
    <w:qFormat/>
    <w:rsid w:val="00775379"/>
    <w:pPr>
      <w:ind w:left="720"/>
      <w:contextualSpacing/>
    </w:pPr>
  </w:style>
  <w:style w:type="paragraph" w:styleId="NormalWeb">
    <w:name w:val="Normal (Web)"/>
    <w:basedOn w:val="Normal"/>
    <w:uiPriority w:val="99"/>
    <w:unhideWhenUsed/>
    <w:rsid w:val="00775379"/>
    <w:pPr>
      <w:widowControl/>
      <w:autoSpaceDE/>
      <w:autoSpaceDN/>
      <w:adjustRightInd/>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unhideWhenUsed/>
    <w:rsid w:val="00775379"/>
    <w:rPr>
      <w:sz w:val="16"/>
      <w:szCs w:val="16"/>
    </w:rPr>
  </w:style>
  <w:style w:type="paragraph" w:styleId="CommentText">
    <w:name w:val="annotation text"/>
    <w:basedOn w:val="Normal"/>
    <w:link w:val="CommentTextChar"/>
    <w:uiPriority w:val="99"/>
    <w:unhideWhenUsed/>
    <w:rsid w:val="00775379"/>
  </w:style>
  <w:style w:type="character" w:customStyle="1" w:styleId="CommentTextChar">
    <w:name w:val="Comment Text Char"/>
    <w:basedOn w:val="DefaultParagraphFont"/>
    <w:link w:val="CommentText"/>
    <w:uiPriority w:val="99"/>
    <w:rsid w:val="0077537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75379"/>
    <w:rPr>
      <w:b/>
      <w:bCs/>
    </w:rPr>
  </w:style>
  <w:style w:type="character" w:customStyle="1" w:styleId="CommentSubjectChar">
    <w:name w:val="Comment Subject Char"/>
    <w:basedOn w:val="CommentTextChar"/>
    <w:link w:val="CommentSubject"/>
    <w:uiPriority w:val="99"/>
    <w:semiHidden/>
    <w:rsid w:val="00775379"/>
    <w:rPr>
      <w:rFonts w:ascii="Arial" w:eastAsia="Times New Roman" w:hAnsi="Arial" w:cs="Arial"/>
      <w:b/>
      <w:bCs/>
      <w:sz w:val="20"/>
      <w:szCs w:val="20"/>
    </w:rPr>
  </w:style>
  <w:style w:type="character" w:styleId="Strong">
    <w:name w:val="Strong"/>
    <w:basedOn w:val="DefaultParagraphFont"/>
    <w:uiPriority w:val="22"/>
    <w:qFormat/>
    <w:rsid w:val="00775379"/>
    <w:rPr>
      <w:b/>
      <w:bCs/>
    </w:rPr>
  </w:style>
  <w:style w:type="paragraph" w:customStyle="1" w:styleId="lili1Char">
    <w:name w:val="lili1 Char"/>
    <w:basedOn w:val="Normal"/>
    <w:rsid w:val="00775379"/>
    <w:pPr>
      <w:widowControl/>
      <w:autoSpaceDE/>
      <w:autoSpaceDN/>
      <w:adjustRightInd/>
      <w:spacing w:before="40" w:after="40"/>
      <w:ind w:left="432" w:hanging="432"/>
    </w:pPr>
    <w:rPr>
      <w:rFonts w:ascii="Times New Roman" w:hAnsi="Times New Roman" w:cs="Times New Roman"/>
    </w:rPr>
  </w:style>
  <w:style w:type="character" w:customStyle="1" w:styleId="ListParagraphChar">
    <w:name w:val="List Paragraph Char"/>
    <w:basedOn w:val="DefaultParagraphFont"/>
    <w:link w:val="ListParagraph"/>
    <w:uiPriority w:val="34"/>
    <w:locked/>
    <w:rsid w:val="00775379"/>
    <w:rPr>
      <w:rFonts w:ascii="Arial" w:eastAsia="Times New Roman" w:hAnsi="Arial" w:cs="Arial"/>
      <w:sz w:val="20"/>
      <w:szCs w:val="20"/>
    </w:rPr>
  </w:style>
  <w:style w:type="paragraph" w:styleId="NoSpacing">
    <w:name w:val="No Spacing"/>
    <w:uiPriority w:val="1"/>
    <w:qFormat/>
    <w:rsid w:val="00775379"/>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75379"/>
    <w:pPr>
      <w:spacing w:after="120"/>
      <w:ind w:left="360"/>
    </w:pPr>
  </w:style>
  <w:style w:type="character" w:customStyle="1" w:styleId="BodyTextIndentChar">
    <w:name w:val="Body Text Indent Char"/>
    <w:basedOn w:val="DefaultParagraphFont"/>
    <w:link w:val="BodyTextIndent"/>
    <w:uiPriority w:val="99"/>
    <w:semiHidden/>
    <w:rsid w:val="00775379"/>
    <w:rPr>
      <w:rFonts w:ascii="Arial" w:eastAsia="Times New Roman" w:hAnsi="Arial" w:cs="Arial"/>
      <w:sz w:val="20"/>
      <w:szCs w:val="20"/>
    </w:rPr>
  </w:style>
  <w:style w:type="paragraph" w:styleId="Revision">
    <w:name w:val="Revision"/>
    <w:hidden/>
    <w:uiPriority w:val="99"/>
    <w:semiHidden/>
    <w:rsid w:val="00775379"/>
    <w:pPr>
      <w:spacing w:after="0" w:line="240" w:lineRule="auto"/>
    </w:pPr>
    <w:rPr>
      <w:rFonts w:ascii="Arial" w:eastAsia="Times New Roman" w:hAnsi="Arial" w:cs="Arial"/>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D5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376929755">
      <w:bodyDiv w:val="1"/>
      <w:marLeft w:val="0"/>
      <w:marRight w:val="0"/>
      <w:marTop w:val="0"/>
      <w:marBottom w:val="0"/>
      <w:divBdr>
        <w:top w:val="none" w:sz="0" w:space="0" w:color="auto"/>
        <w:left w:val="none" w:sz="0" w:space="0" w:color="auto"/>
        <w:bottom w:val="none" w:sz="0" w:space="0" w:color="auto"/>
        <w:right w:val="none" w:sz="0" w:space="0" w:color="auto"/>
      </w:divBdr>
    </w:div>
    <w:div w:id="496775294">
      <w:bodyDiv w:val="1"/>
      <w:marLeft w:val="0"/>
      <w:marRight w:val="0"/>
      <w:marTop w:val="0"/>
      <w:marBottom w:val="0"/>
      <w:divBdr>
        <w:top w:val="none" w:sz="0" w:space="0" w:color="auto"/>
        <w:left w:val="none" w:sz="0" w:space="0" w:color="auto"/>
        <w:bottom w:val="none" w:sz="0" w:space="0" w:color="auto"/>
        <w:right w:val="none" w:sz="0" w:space="0" w:color="auto"/>
      </w:divBdr>
    </w:div>
    <w:div w:id="599144746">
      <w:bodyDiv w:val="1"/>
      <w:marLeft w:val="0"/>
      <w:marRight w:val="0"/>
      <w:marTop w:val="0"/>
      <w:marBottom w:val="0"/>
      <w:divBdr>
        <w:top w:val="none" w:sz="0" w:space="0" w:color="auto"/>
        <w:left w:val="none" w:sz="0" w:space="0" w:color="auto"/>
        <w:bottom w:val="none" w:sz="0" w:space="0" w:color="auto"/>
        <w:right w:val="none" w:sz="0" w:space="0" w:color="auto"/>
      </w:divBdr>
    </w:div>
    <w:div w:id="776370158">
      <w:bodyDiv w:val="1"/>
      <w:marLeft w:val="0"/>
      <w:marRight w:val="0"/>
      <w:marTop w:val="0"/>
      <w:marBottom w:val="0"/>
      <w:divBdr>
        <w:top w:val="none" w:sz="0" w:space="0" w:color="auto"/>
        <w:left w:val="none" w:sz="0" w:space="0" w:color="auto"/>
        <w:bottom w:val="none" w:sz="0" w:space="0" w:color="auto"/>
        <w:right w:val="none" w:sz="0" w:space="0" w:color="auto"/>
      </w:divBdr>
    </w:div>
    <w:div w:id="1032270387">
      <w:bodyDiv w:val="1"/>
      <w:marLeft w:val="0"/>
      <w:marRight w:val="0"/>
      <w:marTop w:val="0"/>
      <w:marBottom w:val="0"/>
      <w:divBdr>
        <w:top w:val="none" w:sz="0" w:space="0" w:color="auto"/>
        <w:left w:val="none" w:sz="0" w:space="0" w:color="auto"/>
        <w:bottom w:val="none" w:sz="0" w:space="0" w:color="auto"/>
        <w:right w:val="none" w:sz="0" w:space="0" w:color="auto"/>
      </w:divBdr>
      <w:divsChild>
        <w:div w:id="854004819">
          <w:marLeft w:val="0"/>
          <w:marRight w:val="0"/>
          <w:marTop w:val="0"/>
          <w:marBottom w:val="0"/>
          <w:divBdr>
            <w:top w:val="none" w:sz="0" w:space="0" w:color="auto"/>
            <w:left w:val="none" w:sz="0" w:space="0" w:color="auto"/>
            <w:bottom w:val="none" w:sz="0" w:space="0" w:color="auto"/>
            <w:right w:val="none" w:sz="0" w:space="0" w:color="auto"/>
          </w:divBdr>
        </w:div>
      </w:divsChild>
    </w:div>
    <w:div w:id="1491215746">
      <w:bodyDiv w:val="1"/>
      <w:marLeft w:val="0"/>
      <w:marRight w:val="0"/>
      <w:marTop w:val="0"/>
      <w:marBottom w:val="0"/>
      <w:divBdr>
        <w:top w:val="none" w:sz="0" w:space="0" w:color="auto"/>
        <w:left w:val="none" w:sz="0" w:space="0" w:color="auto"/>
        <w:bottom w:val="none" w:sz="0" w:space="0" w:color="auto"/>
        <w:right w:val="none" w:sz="0" w:space="0" w:color="auto"/>
      </w:divBdr>
    </w:div>
    <w:div w:id="1645696204">
      <w:bodyDiv w:val="1"/>
      <w:marLeft w:val="0"/>
      <w:marRight w:val="0"/>
      <w:marTop w:val="0"/>
      <w:marBottom w:val="0"/>
      <w:divBdr>
        <w:top w:val="none" w:sz="0" w:space="0" w:color="auto"/>
        <w:left w:val="none" w:sz="0" w:space="0" w:color="auto"/>
        <w:bottom w:val="none" w:sz="0" w:space="0" w:color="auto"/>
        <w:right w:val="none" w:sz="0" w:space="0" w:color="auto"/>
      </w:divBdr>
    </w:div>
    <w:div w:id="1841651567">
      <w:bodyDiv w:val="1"/>
      <w:marLeft w:val="0"/>
      <w:marRight w:val="0"/>
      <w:marTop w:val="0"/>
      <w:marBottom w:val="0"/>
      <w:divBdr>
        <w:top w:val="none" w:sz="0" w:space="0" w:color="auto"/>
        <w:left w:val="none" w:sz="0" w:space="0" w:color="auto"/>
        <w:bottom w:val="none" w:sz="0" w:space="0" w:color="auto"/>
        <w:right w:val="none" w:sz="0" w:space="0" w:color="auto"/>
      </w:divBdr>
    </w:div>
    <w:div w:id="2102682499">
      <w:bodyDiv w:val="1"/>
      <w:marLeft w:val="0"/>
      <w:marRight w:val="0"/>
      <w:marTop w:val="0"/>
      <w:marBottom w:val="0"/>
      <w:divBdr>
        <w:top w:val="none" w:sz="0" w:space="0" w:color="auto"/>
        <w:left w:val="none" w:sz="0" w:space="0" w:color="auto"/>
        <w:bottom w:val="none" w:sz="0" w:space="0" w:color="auto"/>
        <w:right w:val="none" w:sz="0" w:space="0" w:color="auto"/>
      </w:divBdr>
      <w:divsChild>
        <w:div w:id="214241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bic.com/sites/default/files/2021-12/COVID-19%20Vaccination%20Policy%20US%20Only%20%283%2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lobal_x0020_Process_x0020_Owners xmlns="6ea98299-b203-4d13-acf8-7d6cbf3e7250">19</Global_x0020_Process_x0020_Owners>
    <Reference_x0020_Docs xmlns="6ea98299-b203-4d13-acf8-7d6cbf3e7250" xsi:nil="true"/>
    <SAP_x0020_Roles xmlns="6ea98299-b203-4d13-acf8-7d6cbf3e7250"/>
    <Process_x0020_Topic xmlns="6ea98299-b203-4d13-acf8-7d6cbf3e7250"/>
    <Parent xmlns="6ea98299-b203-4d13-acf8-7d6cbf3e7250">PF-012</Parent>
    <Process_x0020_Seach_x0020_Field xmlns="6ea98299-b203-4d13-acf8-7d6cbf3e7250">0 31;#Procurement;#59;#Legal</Process_x0020_Seach_x0020_Field>
    <Revision xmlns="6ea98299-b203-4d13-acf8-7d6cbf3e7250" xsi:nil="true"/>
    <Locations xmlns="6ea98299-b203-4d13-acf8-7d6cbf3e7250"/>
    <Comments xmlns="6ea98299-b203-4d13-acf8-7d6cbf3e7250">Rev E, 9 March 2023, Modified to reflect updates to Cubic payment term requirements, On-Time delivery, and Small Business System requirements</Comments>
    <Child xmlns="6ea98299-b203-4d13-acf8-7d6cbf3e7250" xsi:nil="true"/>
    <Doc_x0020_Archive xmlns="6ea98299-b203-4d13-acf8-7d6cbf3e7250">
      <Url xsi:nil="true"/>
      <Description xsi:nil="true"/>
    </Doc_x0020_Archive>
    <Predecessors xmlns="6ea98299-b203-4d13-acf8-7d6cbf3e7250" xsi:nil="true"/>
    <Successors xmlns="6ea98299-b203-4d13-acf8-7d6cbf3e7250" xsi:nil="true"/>
    <Process_x0020_Outputs_x0020__x0028_Records_x0029_ xmlns="6ea98299-b203-4d13-acf8-7d6cbf3e7250" xsi:nil="true"/>
    <_x002a_ xmlns="6ea98299-b203-4d13-acf8-7d6cbf3e7250">*</_x002a_>
    <ProccessTopic xmlns="6ea98299-b203-4d13-acf8-7d6cbf3e7250">
      <Value>31</Value>
      <Value>59</Value>
    </ProccessTopic>
    <Standards_x0020_Supported xmlns="1c5279a2-1e9f-4c45-957d-e231c6798b08">
      <Value>AS9100</Value>
      <Value>ISO 9001</Value>
    </Standards_x0020_Supported>
    <User_x0020_Role xmlns="6ea98299-b203-4d13-acf8-7d6cbf3e7250">
      <Value>3</Value>
      <Value>72</Value>
      <Value>73</Value>
    </User_x0020_Role>
    <Process_x0020_Stakeholders xmlns="6ea98299-b203-4d13-acf8-7d6cbf3e7250">
      <Value>3</Value>
      <Value>72</Value>
      <Value>73</Value>
    </Process_x0020_Stakeholders>
    <Process_x0020_Inputs_x0020__x0028_Records_x0029_ xmlns="6ea98299-b203-4d13-acf8-7d6cbf3e7250" xsi:nil="true"/>
    <Gate_x0020_Review xmlns="6ea98299-b203-4d13-acf8-7d6cbf3e72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D8FBF75CCCCD4AAC3326FD87DEF6B7" ma:contentTypeVersion="63" ma:contentTypeDescription="Create a new document." ma:contentTypeScope="" ma:versionID="1f1d1e70ee2e19696dd58edaf31b1965">
  <xsd:schema xmlns:xsd="http://www.w3.org/2001/XMLSchema" xmlns:xs="http://www.w3.org/2001/XMLSchema" xmlns:p="http://schemas.microsoft.com/office/2006/metadata/properties" xmlns:ns2="6ea98299-b203-4d13-acf8-7d6cbf3e7250" xmlns:ns3="1c5279a2-1e9f-4c45-957d-e231c6798b08" targetNamespace="http://schemas.microsoft.com/office/2006/metadata/properties" ma:root="true" ma:fieldsID="a8f1c0de139351757621bc4dba5b18c1" ns2:_="" ns3:_="">
    <xsd:import namespace="6ea98299-b203-4d13-acf8-7d6cbf3e7250"/>
    <xsd:import namespace="1c5279a2-1e9f-4c45-957d-e231c6798b08"/>
    <xsd:element name="properties">
      <xsd:complexType>
        <xsd:sequence>
          <xsd:element name="documentManagement">
            <xsd:complexType>
              <xsd:all>
                <xsd:element ref="ns2:ProccessTopic" minOccurs="0"/>
                <xsd:element ref="ns2:Global_x0020_Process_x0020_Owners" minOccurs="0"/>
                <xsd:element ref="ns2:Process_x0020_Stakeholders" minOccurs="0"/>
                <xsd:element ref="ns2:Parent" minOccurs="0"/>
                <xsd:element ref="ns2:Predecessors" minOccurs="0"/>
                <xsd:element ref="ns2:Child" minOccurs="0"/>
                <xsd:element ref="ns2:Successors" minOccurs="0"/>
                <xsd:element ref="ns3:Standards_x0020_Supported" minOccurs="0"/>
                <xsd:element ref="ns2:User_x0020_Role" minOccurs="0"/>
                <xsd:element ref="ns2:Locations" minOccurs="0"/>
                <xsd:element ref="ns2:Process_x0020_Outputs_x0020__x0028_Records_x0029_" minOccurs="0"/>
                <xsd:element ref="ns2:Reference_x0020_Docs" minOccurs="0"/>
                <xsd:element ref="ns2:Process_x0020_Inputs_x0020__x0028_Records_x0029_" minOccurs="0"/>
                <xsd:element ref="ns2:Gate_x0020_Review" minOccurs="0"/>
                <xsd:element ref="ns2:Process_x0020_Seach_x0020_Field" minOccurs="0"/>
                <xsd:element ref="ns2:_x002a_" minOccurs="0"/>
                <xsd:element ref="ns2:SAP_x0020_Roles" minOccurs="0"/>
                <xsd:element ref="ns2:Revision" minOccurs="0"/>
                <xsd:element ref="ns2:Process_x0020_Topic" minOccurs="0"/>
                <xsd:element ref="ns3:SharedWithUsers" minOccurs="0"/>
                <xsd:element ref="ns2:Comments" minOccurs="0"/>
                <xsd:element ref="ns2:Doc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98299-b203-4d13-acf8-7d6cbf3e7250" elementFormDefault="qualified">
    <xsd:import namespace="http://schemas.microsoft.com/office/2006/documentManagement/types"/>
    <xsd:import namespace="http://schemas.microsoft.com/office/infopath/2007/PartnerControls"/>
    <xsd:element name="ProccessTopic" ma:index="2" nillable="true" ma:displayName="Process Topic" ma:list="{181720f5-e7d8-489b-ba15-097d2db67e40}" ma:internalName="ProccessTopic" ma:showField="Title">
      <xsd:complexType>
        <xsd:complexContent>
          <xsd:extension base="dms:MultiChoiceLookup">
            <xsd:sequence>
              <xsd:element name="Value" type="dms:Lookup" maxOccurs="unbounded" minOccurs="0" nillable="true"/>
            </xsd:sequence>
          </xsd:extension>
        </xsd:complexContent>
      </xsd:complexType>
    </xsd:element>
    <xsd:element name="Global_x0020_Process_x0020_Owners" ma:index="3" nillable="true" ma:displayName="Global Process Owners" ma:list="{731ece3c-453a-4181-9c7f-1584f727ba78}" ma:internalName="Global_x0020_Process_x0020_Owners" ma:showField="Title">
      <xsd:simpleType>
        <xsd:restriction base="dms:Lookup"/>
      </xsd:simpleType>
    </xsd:element>
    <xsd:element name="Process_x0020_Stakeholders" ma:index="4" nillable="true" ma:displayName="Process Stakeholders" ma:list="{612dafeb-617c-4e9d-bad2-75a91232f95f}" ma:internalName="Process_x0020_Stakeholders" ma:showField="Title">
      <xsd:complexType>
        <xsd:complexContent>
          <xsd:extension base="dms:MultiChoiceLookup">
            <xsd:sequence>
              <xsd:element name="Value" type="dms:Lookup" maxOccurs="unbounded" minOccurs="0" nillable="true"/>
            </xsd:sequence>
          </xsd:extension>
        </xsd:complexContent>
      </xsd:complexType>
    </xsd:element>
    <xsd:element name="Parent" ma:index="5" nillable="true" ma:displayName="Parent" ma:internalName="Parent">
      <xsd:simpleType>
        <xsd:restriction base="dms:Text">
          <xsd:maxLength value="255"/>
        </xsd:restriction>
      </xsd:simpleType>
    </xsd:element>
    <xsd:element name="Predecessors" ma:index="6" nillable="true" ma:displayName="Predecessors" ma:internalName="Predecessors">
      <xsd:simpleType>
        <xsd:restriction base="dms:Text">
          <xsd:maxLength value="255"/>
        </xsd:restriction>
      </xsd:simpleType>
    </xsd:element>
    <xsd:element name="Child" ma:index="7" nillable="true" ma:displayName="Child" ma:internalName="Child">
      <xsd:simpleType>
        <xsd:restriction base="dms:Text">
          <xsd:maxLength value="255"/>
        </xsd:restriction>
      </xsd:simpleType>
    </xsd:element>
    <xsd:element name="Successors" ma:index="8" nillable="true" ma:displayName="Successors" ma:internalName="Successors">
      <xsd:simpleType>
        <xsd:restriction base="dms:Text">
          <xsd:maxLength value="255"/>
        </xsd:restriction>
      </xsd:simpleType>
    </xsd:element>
    <xsd:element name="User_x0020_Role" ma:index="10" nillable="true" ma:displayName="User Role" ma:list="{612dafeb-617c-4e9d-bad2-75a91232f95f}" ma:internalName="User_x0020_Role" ma:showField="Title">
      <xsd:complexType>
        <xsd:complexContent>
          <xsd:extension base="dms:MultiChoiceLookup">
            <xsd:sequence>
              <xsd:element name="Value" type="dms:Lookup" maxOccurs="unbounded" minOccurs="0" nillable="true"/>
            </xsd:sequence>
          </xsd:extension>
        </xsd:complexContent>
      </xsd:complexType>
    </xsd:element>
    <xsd:element name="Locations" ma:index="12" nillable="true" ma:displayName="Locations" ma:list="{51b3b092-04ef-4eb9-a555-f5a8d55fa9c3}" ma:internalName="Locations" ma:showField="Title">
      <xsd:complexType>
        <xsd:complexContent>
          <xsd:extension base="dms:MultiChoiceLookup">
            <xsd:sequence>
              <xsd:element name="Value" type="dms:Lookup" maxOccurs="unbounded" minOccurs="0" nillable="true"/>
            </xsd:sequence>
          </xsd:extension>
        </xsd:complexContent>
      </xsd:complexType>
    </xsd:element>
    <xsd:element name="Process_x0020_Outputs_x0020__x0028_Records_x0029_" ma:index="13" nillable="true" ma:displayName="Process Outputs (Records)" ma:internalName="Process_x0020_Outputs_x0020__x0028_Records_x0029_">
      <xsd:simpleType>
        <xsd:restriction base="dms:Text">
          <xsd:maxLength value="255"/>
        </xsd:restriction>
      </xsd:simpleType>
    </xsd:element>
    <xsd:element name="Reference_x0020_Docs" ma:index="14" nillable="true" ma:displayName="Reference Docs" ma:internalName="Reference_x0020_Docs">
      <xsd:simpleType>
        <xsd:restriction base="dms:Text">
          <xsd:maxLength value="255"/>
        </xsd:restriction>
      </xsd:simpleType>
    </xsd:element>
    <xsd:element name="Process_x0020_Inputs_x0020__x0028_Records_x0029_" ma:index="15" nillable="true" ma:displayName="Process Inputs (Records)" ma:internalName="Process_x0020_Inputs_x0020__x0028_Records_x0029_">
      <xsd:simpleType>
        <xsd:restriction base="dms:Text">
          <xsd:maxLength value="255"/>
        </xsd:restriction>
      </xsd:simpleType>
    </xsd:element>
    <xsd:element name="Gate_x0020_Review" ma:index="16" nillable="true" ma:displayName="Gate Review" ma:hidden="true" ma:internalName="Gate_x0020_Review" ma:readOnly="false">
      <xsd:simpleType>
        <xsd:restriction base="dms:Text">
          <xsd:maxLength value="255"/>
        </xsd:restriction>
      </xsd:simpleType>
    </xsd:element>
    <xsd:element name="Process_x0020_Seach_x0020_Field" ma:index="17" nillable="true" ma:displayName="Process Seach Field" ma:hidden="true" ma:internalName="Process_x0020_Seach_x0020_Field" ma:readOnly="false">
      <xsd:simpleType>
        <xsd:restriction base="dms:Text">
          <xsd:maxLength value="255"/>
        </xsd:restriction>
      </xsd:simpleType>
    </xsd:element>
    <xsd:element name="_x002a_" ma:index="18" nillable="true" ma:displayName="*" ma:default="*" ma:hidden="true" ma:internalName="_x002a_" ma:readOnly="false">
      <xsd:simpleType>
        <xsd:restriction base="dms:Text">
          <xsd:maxLength value="255"/>
        </xsd:restriction>
      </xsd:simpleType>
    </xsd:element>
    <xsd:element name="SAP_x0020_Roles" ma:index="19" nillable="true" ma:displayName="SAP Roles (don't enter value)" ma:hidden="true" ma:list="{e12fe576-e0be-440a-bbc3-d5307e9b0db8}" ma:internalName="SAP_x0020_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vision" ma:index="21" nillable="true" ma:displayName="Revision" ma:hidden="true" ma:internalName="Revision" ma:readOnly="false">
      <xsd:simpleType>
        <xsd:restriction base="dms:Text">
          <xsd:maxLength value="255"/>
        </xsd:restriction>
      </xsd:simpleType>
    </xsd:element>
    <xsd:element name="Process_x0020_Topic" ma:index="22" nillable="true" ma:displayName="Process Topic (Don't enter value)" ma:description="this was a duplicate process topic list we are no longer using" ma:hidden="true" ma:list="{dea3bf32-ff26-4779-b5be-6a788b55acd6}" ma:internalName="Process_x0020_Topic" ma:readOnly="false" ma:showField="mixv">
      <xsd:complexType>
        <xsd:complexContent>
          <xsd:extension base="dms:MultiChoiceLookup">
            <xsd:sequence>
              <xsd:element name="Value" type="dms:Lookup" maxOccurs="unbounded" minOccurs="0" nillable="true"/>
            </xsd:sequence>
          </xsd:extension>
        </xsd:complexContent>
      </xsd:complexType>
    </xsd:element>
    <xsd:element name="Comments" ma:index="32" nillable="true" ma:displayName="Version Comments" ma:internalName="Comments">
      <xsd:simpleType>
        <xsd:restriction base="dms:Text">
          <xsd:maxLength value="255"/>
        </xsd:restriction>
      </xsd:simpleType>
    </xsd:element>
    <xsd:element name="Doc_x0020_Archive" ma:index="33" nillable="true" ma:displayName="Doc Archive" ma:internalName="Doc_x0020_Arch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279a2-1e9f-4c45-957d-e231c6798b08" elementFormDefault="qualified">
    <xsd:import namespace="http://schemas.microsoft.com/office/2006/documentManagement/types"/>
    <xsd:import namespace="http://schemas.microsoft.com/office/infopath/2007/PartnerControls"/>
    <xsd:element name="Standards_x0020_Supported" ma:index="9" nillable="true" ma:displayName="Standards Supported" ma:description="Select Standards that are supported by this Proocess Flow or Document" ma:internalName="Standards_x0020_Supported">
      <xsd:complexType>
        <xsd:complexContent>
          <xsd:extension base="dms:MultiChoice">
            <xsd:sequence>
              <xsd:element name="Value" maxOccurs="unbounded" minOccurs="0" nillable="true">
                <xsd:simpleType>
                  <xsd:restriction base="dms:Choice">
                    <xsd:enumeration value="AS9100"/>
                    <xsd:enumeration value="AS/NZS 4801-2001"/>
                    <xsd:enumeration value="CMMI - Dev"/>
                    <xsd:enumeration value="CMMI - Svc"/>
                    <xsd:enumeration value="ISO 14001"/>
                    <xsd:enumeration value="ISO 18001"/>
                    <xsd:enumeration value="ISO 20001"/>
                    <xsd:enumeration value="ISO 22301"/>
                    <xsd:enumeration value="ISO 27001"/>
                    <xsd:enumeration value="ISO 9001"/>
                    <xsd:enumeration value="NHSS8"/>
                    <xsd:enumeration value="OHSAS 18001-2007"/>
                  </xsd:restriction>
                </xsd:simpleType>
              </xsd:element>
            </xsd:sequence>
          </xsd:extension>
        </xsd:complexContent>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Doc 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347F0-3707-4E63-8D3C-939978A56F65}">
  <ds:schemaRefs>
    <ds:schemaRef ds:uri="http://schemas.microsoft.com/sharepoint/v3/contenttype/forms"/>
  </ds:schemaRefs>
</ds:datastoreItem>
</file>

<file path=customXml/itemProps2.xml><?xml version="1.0" encoding="utf-8"?>
<ds:datastoreItem xmlns:ds="http://schemas.openxmlformats.org/officeDocument/2006/customXml" ds:itemID="{8845BE55-1748-46D7-8D76-326C574C71A5}">
  <ds:schemaRefs>
    <ds:schemaRef ds:uri="http://schemas.openxmlformats.org/officeDocument/2006/bibliography"/>
  </ds:schemaRefs>
</ds:datastoreItem>
</file>

<file path=customXml/itemProps3.xml><?xml version="1.0" encoding="utf-8"?>
<ds:datastoreItem xmlns:ds="http://schemas.openxmlformats.org/officeDocument/2006/customXml" ds:itemID="{C9C37F1B-337F-4A31-8106-829C8060FB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5279a2-1e9f-4c45-957d-e231c6798b08"/>
    <ds:schemaRef ds:uri="6ea98299-b203-4d13-acf8-7d6cbf3e7250"/>
    <ds:schemaRef ds:uri="http://www.w3.org/XML/1998/namespace"/>
    <ds:schemaRef ds:uri="http://purl.org/dc/dcmitype/"/>
  </ds:schemaRefs>
</ds:datastoreItem>
</file>

<file path=customXml/itemProps4.xml><?xml version="1.0" encoding="utf-8"?>
<ds:datastoreItem xmlns:ds="http://schemas.openxmlformats.org/officeDocument/2006/customXml" ds:itemID="{96E14EB2-E7DE-481B-8566-76FB986C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98299-b203-4d13-acf8-7d6cbf3e7250"/>
    <ds:schemaRef ds:uri="1c5279a2-1e9f-4c45-957d-e231c6798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11892</Words>
  <Characters>67790</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STANDARD COMMERCIAL OR FAR COMMERCIAL TERMS AND CONDITIONS</vt:lpstr>
    </vt:vector>
  </TitlesOfParts>
  <Company>Cubic Transportation Systems, Inc.</Company>
  <LinksUpToDate>false</LinksUpToDate>
  <CharactersWithSpaces>79523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Commercial or FAR Commercial Terms and Conditions</dc:title>
  <dc:creator>RICHARD.CASTIGLIA@CUBIC.COM</dc:creator>
  <cp:keywords>S186, FAR, Ts&amp;Cs</cp:keywords>
  <cp:lastModifiedBy>Gross, Marc (US)</cp:lastModifiedBy>
  <cp:revision>2</cp:revision>
  <cp:lastPrinted>2020-02-19T21:09:00Z</cp:lastPrinted>
  <dcterms:created xsi:type="dcterms:W3CDTF">2023-08-01T15:44:00Z</dcterms:created>
  <dcterms:modified xsi:type="dcterms:W3CDTF">2023-08-01T15:44:00Z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bef2b29f-8576-447c-b91a-3d039881e376</vt:lpwstr>
  </property>
  <property fmtid="{D5CDD505-2E9C-101B-9397-08002B2CF9AE}" pid="3" name="VisualMarkings">
    <vt:lpwstr>NO</vt:lpwstr>
  </property>
  <property fmtid="{D5CDD505-2E9C-101B-9397-08002B2CF9AE}" pid="4" name="Category">
    <vt:lpwstr>IU</vt:lpwstr>
  </property>
  <property fmtid="{D5CDD505-2E9C-101B-9397-08002B2CF9AE}" pid="5" name="ContentTypeId">
    <vt:lpwstr>0x01010083D8FBF75CCCCD4AAC3326FD87DEF6B7</vt:lpwstr>
  </property>
  <property fmtid="{D5CDD505-2E9C-101B-9397-08002B2CF9AE}" pid="6" name="WorkflowChangePath">
    <vt:lpwstr>6cb5e6b5-c519-49d6-9044-aad04caf323d,4;6cb5e6b5-c519-49d6-9044-aad04caf323d,5;4ad35a27-45af-467a-b37f-c4747d031750,3;4ad35a27-45af-467a-b37f-c4747d031750,5;4ad35a27-45af-467a-b37f-c4747d031750,9;4ad35a27-45af-467a-b37f-c4747d031750,11;4ad35a27-45af-467a-b4ad35a27-45af-467a-b37f-c4747d031750,21;4ad35a27-45af-467a-b37f-c4747d031750,23;4ad35a27-45af-467a-b37f-c4747d031750,25;4ad35a27-45af-467a-b37f-c4747d031750,29;4ad35a27-45af-467a-b37f-c4747d031750,31;4ad35a27-45af-467a-b37f-c4747d031750,33;</vt:lpwstr>
  </property>
  <property fmtid="{D5CDD505-2E9C-101B-9397-08002B2CF9AE}" pid="7" name="MSIP_Label_3fd08519-d6c6-43fb-b290-d45b6185117e_Enabled">
    <vt:lpwstr>true</vt:lpwstr>
  </property>
  <property fmtid="{D5CDD505-2E9C-101B-9397-08002B2CF9AE}" pid="8" name="MSIP_Label_3fd08519-d6c6-43fb-b290-d45b6185117e_SetDate">
    <vt:lpwstr>2023-06-28T14:44:36Z</vt:lpwstr>
  </property>
  <property fmtid="{D5CDD505-2E9C-101B-9397-08002B2CF9AE}" pid="9" name="MSIP_Label_3fd08519-d6c6-43fb-b290-d45b6185117e_Method">
    <vt:lpwstr>Privileged</vt:lpwstr>
  </property>
  <property fmtid="{D5CDD505-2E9C-101B-9397-08002B2CF9AE}" pid="10" name="MSIP_Label_3fd08519-d6c6-43fb-b290-d45b6185117e_Name">
    <vt:lpwstr>Internal Use</vt:lpwstr>
  </property>
  <property fmtid="{D5CDD505-2E9C-101B-9397-08002B2CF9AE}" pid="11" name="MSIP_Label_3fd08519-d6c6-43fb-b290-d45b6185117e_SiteId">
    <vt:lpwstr>10d6de58-a709-4821-a02c-4c46747e0059</vt:lpwstr>
  </property>
  <property fmtid="{D5CDD505-2E9C-101B-9397-08002B2CF9AE}" pid="12" name="MSIP_Label_3fd08519-d6c6-43fb-b290-d45b6185117e_ActionId">
    <vt:lpwstr>a86cec89-802e-4155-b967-6b5539feb57f</vt:lpwstr>
  </property>
  <property fmtid="{D5CDD505-2E9C-101B-9397-08002B2CF9AE}" pid="13" name="MSIP_Label_3fd08519-d6c6-43fb-b290-d45b6185117e_ContentBits">
    <vt:lpwstr>2</vt:lpwstr>
  </property>
</Properties>
</file>